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580" w:rsidRPr="00994580" w:rsidRDefault="00994580" w:rsidP="0099458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Wymagania edukacyjne na poszczególne oceny z muzyki w klasie 4 szkoły podstawowej</w:t>
      </w:r>
      <w:r w:rsidRPr="00994580">
        <w:rPr>
          <w:rFonts w:ascii="Times New Roman" w:eastAsia="Times New Roman" w:hAnsi="Times New Roman" w:cs="Times New Roman"/>
          <w:color w:val="000000"/>
          <w:lang w:eastAsia="pl-PL"/>
        </w:rPr>
        <w:t> </w:t>
      </w:r>
      <w:r w:rsidRPr="00994580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99458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Rok szkolny 2026/2027</w:t>
      </w:r>
      <w:r w:rsidRPr="00994580"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Arial" w:eastAsia="Times New Roman" w:hAnsi="Arial" w:cs="Arial"/>
          <w:lang w:eastAsia="pl-PL"/>
        </w:rPr>
        <w:t> </w:t>
      </w:r>
      <w:r w:rsidRPr="00994580">
        <w:rPr>
          <w:rFonts w:ascii="Arial" w:eastAsia="Times New Roman" w:hAnsi="Arial" w:cs="Arial"/>
          <w:lang w:eastAsia="pl-PL"/>
        </w:rPr>
        <w:br/>
      </w:r>
      <w:r w:rsidRPr="00994580">
        <w:rPr>
          <w:rFonts w:ascii="Times New Roman" w:eastAsia="Times New Roman" w:hAnsi="Times New Roman" w:cs="Times New Roman"/>
          <w:lang w:eastAsia="pl-PL"/>
        </w:rPr>
        <w:t>Ocena opiera się na obserwacji uczniów w ciągu całego roku szkolnego. Ponieważ różnice w uzdolnieniach uczniów są bardzo duże, nauczyciel oceniając ucznia bierze pod uwagę przede wszystkim jego aktywność, zaangażowanie i wkład pracy. </w:t>
      </w:r>
    </w:p>
    <w:p w:rsidR="00994580" w:rsidRPr="00994580" w:rsidRDefault="00994580" w:rsidP="0099458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Na lekcjach muzyki ocenie podlegają następujące elementy: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• śpiew,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 xml:space="preserve">• gra (na instrumencie melodycznym, np. na flecie, dzwonkach, oraz na instrumentach perkusyjnych </w:t>
      </w:r>
      <w:proofErr w:type="spellStart"/>
      <w:r w:rsidRPr="00994580">
        <w:rPr>
          <w:rFonts w:ascii="Times New Roman" w:eastAsia="Times New Roman" w:hAnsi="Times New Roman" w:cs="Times New Roman"/>
          <w:lang w:eastAsia="pl-PL"/>
        </w:rPr>
        <w:t>niemelodycznych</w:t>
      </w:r>
      <w:proofErr w:type="spellEnd"/>
      <w:r w:rsidRPr="00994580">
        <w:rPr>
          <w:rFonts w:ascii="Times New Roman" w:eastAsia="Times New Roman" w:hAnsi="Times New Roman" w:cs="Times New Roman"/>
          <w:lang w:eastAsia="pl-PL"/>
        </w:rPr>
        <w:t>),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• taniec,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• świadome słuchanie muzyki, rozpoznawanie repertuaru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• działania twórcze,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• znajomość zapisu nutowego i wiedza muzyczna, </w:t>
      </w:r>
      <w:r w:rsidRPr="00994580">
        <w:rPr>
          <w:rFonts w:ascii="Times New Roman" w:eastAsia="Times New Roman" w:hAnsi="Times New Roman" w:cs="Times New Roman"/>
          <w:lang w:eastAsia="pl-PL"/>
        </w:rPr>
        <w:br/>
        <w:t>• stosowanie narzędzi cyfrowych w słuchaniu i tworzeniu muzyki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• prowadzenie zeszytu, </w:t>
      </w:r>
      <w:r w:rsidRPr="00994580">
        <w:rPr>
          <w:rFonts w:ascii="Times New Roman" w:eastAsia="Times New Roman" w:hAnsi="Times New Roman" w:cs="Times New Roman"/>
          <w:lang w:eastAsia="pl-PL"/>
        </w:rPr>
        <w:br/>
        <w:t>• aktywność na lekcjach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Sprawdzanie osiągnięć uczniów odbywa się w zróżnicowanych formach i sposobach: </w:t>
      </w:r>
      <w:r w:rsidRPr="00994580">
        <w:rPr>
          <w:rFonts w:ascii="Times New Roman" w:eastAsia="Times New Roman" w:hAnsi="Times New Roman" w:cs="Times New Roman"/>
          <w:lang w:eastAsia="pl-PL"/>
        </w:rPr>
        <w:br/>
        <w:t xml:space="preserve">• odpowiedź ustna, </w:t>
      </w:r>
      <w:r w:rsidRPr="00994580">
        <w:rPr>
          <w:rFonts w:ascii="Arial" w:eastAsia="Times New Roman" w:hAnsi="Arial" w:cs="Arial"/>
          <w:lang w:eastAsia="pl-PL"/>
        </w:rPr>
        <w:t> </w:t>
      </w:r>
      <w:r w:rsidRPr="00994580">
        <w:rPr>
          <w:rFonts w:ascii="Arial" w:eastAsia="Times New Roman" w:hAnsi="Arial" w:cs="Arial"/>
          <w:lang w:eastAsia="pl-PL"/>
        </w:rPr>
        <w:br/>
      </w:r>
      <w:r w:rsidRPr="00994580">
        <w:rPr>
          <w:rFonts w:ascii="Times New Roman" w:eastAsia="Times New Roman" w:hAnsi="Times New Roman" w:cs="Times New Roman"/>
          <w:lang w:eastAsia="pl-PL"/>
        </w:rPr>
        <w:t>• śpiew, gra na instrumencie, taniec na forum klasy,</w:t>
      </w:r>
      <w:r w:rsidRPr="00994580">
        <w:rPr>
          <w:rFonts w:ascii="Calibri" w:eastAsia="Times New Roman" w:hAnsi="Calibri" w:cs="Calibri"/>
          <w:lang w:eastAsia="pl-PL"/>
        </w:rPr>
        <w:t xml:space="preserve"> </w:t>
      </w:r>
      <w:r w:rsidRPr="00994580">
        <w:rPr>
          <w:rFonts w:ascii="Arial" w:eastAsia="Times New Roman" w:hAnsi="Arial" w:cs="Arial"/>
          <w:lang w:eastAsia="pl-PL"/>
        </w:rPr>
        <w:t> </w:t>
      </w:r>
      <w:r w:rsidRPr="00994580">
        <w:rPr>
          <w:rFonts w:ascii="Arial" w:eastAsia="Times New Roman" w:hAnsi="Arial" w:cs="Arial"/>
          <w:lang w:eastAsia="pl-PL"/>
        </w:rPr>
        <w:br/>
      </w:r>
      <w:r w:rsidRPr="00994580">
        <w:rPr>
          <w:rFonts w:ascii="Times New Roman" w:eastAsia="Times New Roman" w:hAnsi="Times New Roman" w:cs="Times New Roman"/>
          <w:lang w:eastAsia="pl-PL"/>
        </w:rPr>
        <w:t>• kartkówki i sprawdziany,</w:t>
      </w:r>
      <w:r w:rsidRPr="00994580">
        <w:rPr>
          <w:rFonts w:ascii="Calibri" w:eastAsia="Times New Roman" w:hAnsi="Calibri" w:cs="Calibri"/>
          <w:lang w:eastAsia="pl-PL"/>
        </w:rPr>
        <w:t xml:space="preserve"> </w:t>
      </w:r>
      <w:r w:rsidRPr="00994580">
        <w:rPr>
          <w:rFonts w:ascii="Arial" w:eastAsia="Times New Roman" w:hAnsi="Arial" w:cs="Arial"/>
          <w:lang w:eastAsia="pl-PL"/>
        </w:rPr>
        <w:t> </w:t>
      </w:r>
      <w:r w:rsidRPr="00994580">
        <w:rPr>
          <w:rFonts w:ascii="Arial" w:eastAsia="Times New Roman" w:hAnsi="Arial" w:cs="Arial"/>
          <w:lang w:eastAsia="pl-PL"/>
        </w:rPr>
        <w:br/>
      </w:r>
      <w:r w:rsidRPr="00994580">
        <w:rPr>
          <w:rFonts w:ascii="Times New Roman" w:eastAsia="Times New Roman" w:hAnsi="Times New Roman" w:cs="Times New Roman"/>
          <w:lang w:eastAsia="pl-PL"/>
        </w:rPr>
        <w:t>• referaty,</w:t>
      </w:r>
      <w:r w:rsidRPr="00994580">
        <w:rPr>
          <w:rFonts w:ascii="Calibri" w:eastAsia="Times New Roman" w:hAnsi="Calibri" w:cs="Calibri"/>
          <w:lang w:eastAsia="pl-PL"/>
        </w:rPr>
        <w:t xml:space="preserve"> </w:t>
      </w:r>
      <w:r w:rsidRPr="00994580">
        <w:rPr>
          <w:rFonts w:ascii="Arial" w:eastAsia="Times New Roman" w:hAnsi="Arial" w:cs="Arial"/>
          <w:lang w:eastAsia="pl-PL"/>
        </w:rPr>
        <w:t> </w:t>
      </w:r>
      <w:r w:rsidRPr="00994580">
        <w:rPr>
          <w:rFonts w:ascii="Arial" w:eastAsia="Times New Roman" w:hAnsi="Arial" w:cs="Arial"/>
          <w:lang w:eastAsia="pl-PL"/>
        </w:rPr>
        <w:br/>
      </w:r>
      <w:r w:rsidRPr="00994580">
        <w:rPr>
          <w:rFonts w:ascii="Times New Roman" w:eastAsia="Times New Roman" w:hAnsi="Times New Roman" w:cs="Times New Roman"/>
          <w:lang w:eastAsia="pl-PL"/>
        </w:rPr>
        <w:t xml:space="preserve">• prezentacje multimedialne, </w:t>
      </w:r>
      <w:r w:rsidRPr="00994580">
        <w:rPr>
          <w:rFonts w:ascii="Arial" w:eastAsia="Times New Roman" w:hAnsi="Arial" w:cs="Arial"/>
          <w:lang w:eastAsia="pl-PL"/>
        </w:rPr>
        <w:t> </w:t>
      </w:r>
      <w:r w:rsidRPr="00994580">
        <w:rPr>
          <w:rFonts w:ascii="Arial" w:eastAsia="Times New Roman" w:hAnsi="Arial" w:cs="Arial"/>
          <w:lang w:eastAsia="pl-PL"/>
        </w:rPr>
        <w:br/>
      </w:r>
      <w:r w:rsidRPr="00994580">
        <w:rPr>
          <w:rFonts w:ascii="Times New Roman" w:eastAsia="Times New Roman" w:hAnsi="Times New Roman" w:cs="Times New Roman"/>
          <w:lang w:eastAsia="pl-PL"/>
        </w:rPr>
        <w:t>• konkursy, zagadki, krzyżówki, </w:t>
      </w:r>
      <w:r w:rsidRPr="00994580">
        <w:rPr>
          <w:rFonts w:ascii="Times New Roman" w:eastAsia="Times New Roman" w:hAnsi="Times New Roman" w:cs="Times New Roman"/>
          <w:lang w:eastAsia="pl-PL"/>
        </w:rPr>
        <w:br/>
        <w:t>• prace przesyłane drogą elektroniczną, np. w formie pliku audio lub wideo, zdjęcia itp. (w przypadku nauki zdalnej).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b/>
          <w:bCs/>
          <w:lang w:eastAsia="pl-PL"/>
        </w:rPr>
        <w:t>Warunkami uzyskania oceny wyższej niż przewidywana mogą być:</w:t>
      </w:r>
      <w:r w:rsidRPr="00994580">
        <w:rPr>
          <w:rFonts w:ascii="Times New Roman" w:eastAsia="Times New Roman" w:hAnsi="Times New Roman" w:cs="Times New Roman"/>
          <w:lang w:eastAsia="pl-PL"/>
        </w:rPr>
        <w:t> </w:t>
      </w:r>
      <w:r w:rsidRPr="00994580">
        <w:rPr>
          <w:rFonts w:ascii="Times New Roman" w:eastAsia="Times New Roman" w:hAnsi="Times New Roman" w:cs="Times New Roman"/>
          <w:lang w:eastAsia="pl-PL"/>
        </w:rPr>
        <w:br/>
        <w:t>• opanowanie materiału i umiejętności w stopniu wymaganym na daną ocenę (nadrobienie zaległości), </w:t>
      </w:r>
      <w:r w:rsidRPr="00994580">
        <w:rPr>
          <w:rFonts w:ascii="Times New Roman" w:eastAsia="Times New Roman" w:hAnsi="Times New Roman" w:cs="Times New Roman"/>
          <w:lang w:eastAsia="pl-PL"/>
        </w:rPr>
        <w:br/>
        <w:t>• staranne wykonywanie ćwiczeń i zadań bieżących,</w:t>
      </w:r>
      <w:r w:rsidRPr="00994580">
        <w:rPr>
          <w:rFonts w:ascii="Calibri" w:eastAsia="Times New Roman" w:hAnsi="Calibri" w:cs="Calibri"/>
          <w:lang w:eastAsia="pl-PL"/>
        </w:rPr>
        <w:t xml:space="preserve"> </w:t>
      </w:r>
      <w:r w:rsidRPr="00994580">
        <w:rPr>
          <w:rFonts w:ascii="Arial" w:eastAsia="Times New Roman" w:hAnsi="Arial" w:cs="Arial"/>
          <w:lang w:eastAsia="pl-PL"/>
        </w:rPr>
        <w:t> </w:t>
      </w:r>
      <w:r w:rsidRPr="00994580">
        <w:rPr>
          <w:rFonts w:ascii="Arial" w:eastAsia="Times New Roman" w:hAnsi="Arial" w:cs="Arial"/>
          <w:lang w:eastAsia="pl-PL"/>
        </w:rPr>
        <w:br/>
      </w:r>
      <w:r w:rsidRPr="00994580">
        <w:rPr>
          <w:rFonts w:ascii="Times New Roman" w:eastAsia="Times New Roman" w:hAnsi="Times New Roman" w:cs="Times New Roman"/>
          <w:lang w:eastAsia="pl-PL"/>
        </w:rPr>
        <w:t>• aktywna postawa podczas zajęć,  </w:t>
      </w:r>
      <w:r w:rsidRPr="00994580">
        <w:rPr>
          <w:rFonts w:ascii="Times New Roman" w:eastAsia="Times New Roman" w:hAnsi="Times New Roman" w:cs="Times New Roman"/>
          <w:lang w:eastAsia="pl-PL"/>
        </w:rPr>
        <w:br/>
        <w:t>• udział w wydarzeniu artystycznym (np.: pomoc w przygotowaniu uroczystości szkolnej, udział  </w:t>
      </w:r>
      <w:r w:rsidRPr="00994580">
        <w:rPr>
          <w:rFonts w:ascii="Times New Roman" w:eastAsia="Times New Roman" w:hAnsi="Times New Roman" w:cs="Times New Roman"/>
          <w:lang w:eastAsia="pl-PL"/>
        </w:rPr>
        <w:br/>
        <w:t>w konkursie lub innego rodzaju występ).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Arial" w:eastAsia="Times New Roman" w:hAnsi="Arial" w:cs="Arial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Arial" w:eastAsia="Times New Roman" w:hAnsi="Arial" w:cs="Arial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Arial" w:eastAsia="Times New Roman" w:hAnsi="Arial" w:cs="Arial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Arial" w:eastAsia="Times New Roman" w:hAnsi="Arial" w:cs="Arial"/>
          <w:lang w:eastAsia="pl-PL"/>
        </w:rPr>
        <w:t> </w:t>
      </w:r>
    </w:p>
    <w:p w:rsidR="00994580" w:rsidRPr="00994580" w:rsidRDefault="00994580" w:rsidP="00994580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Arial" w:eastAsia="Times New Roman" w:hAnsi="Arial" w:cs="Arial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56"/>
        <w:gridCol w:w="2148"/>
        <w:gridCol w:w="1800"/>
        <w:gridCol w:w="2496"/>
      </w:tblGrid>
      <w:tr w:rsidR="00994580" w:rsidRPr="00994580" w:rsidTr="00994580">
        <w:trPr>
          <w:trHeight w:val="91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Obszar oceniania ucznia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Poziom ponadpodstawowy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Ocena 6, 5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Poziom podstawowy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Ocena 4, 3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Poziom minimalny Ocena 2, 1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994580" w:rsidRPr="00994580" w:rsidTr="00994580">
        <w:trPr>
          <w:trHeight w:val="121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Zaangażowanie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Bardzo aktywny, samodzielny, świadomy i twórczy, inicjuje działania. 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Wykonuje działania, ale wymaga wsparcia nauczyciela lub grupy.  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Wybiórczo wykonuje działania lub nie uczestniczy w nich, brak inicjatywy.  </w:t>
            </w:r>
          </w:p>
        </w:tc>
      </w:tr>
      <w:tr w:rsidR="00994580" w:rsidRPr="00994580" w:rsidTr="00994580">
        <w:trPr>
          <w:trHeight w:val="121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Kreatywność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Oryginalne, twórcze i samodzielne pomysły.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Poprawne, lecz schematyczne pomysły, wymagają wsparcia nauczyciela.  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Brak pomysłów, odtwórcze podejście do działań muzycznych.  </w:t>
            </w:r>
          </w:p>
        </w:tc>
      </w:tr>
      <w:tr w:rsidR="00994580" w:rsidRPr="00994580" w:rsidTr="00994580">
        <w:trPr>
          <w:trHeight w:val="91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Umiejętności wykonawcze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Wysoki poziom wykonania, świadome wykorzystania umiejętności i wiadomości. 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Poprawne wykonanie działań muzycznych, drobne błędy.   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Liczne błędy, brak opanowania podstawowych wiadomości i umiejętności.  </w:t>
            </w:r>
          </w:p>
        </w:tc>
      </w:tr>
      <w:tr w:rsidR="00994580" w:rsidRPr="00994580" w:rsidTr="00994580">
        <w:trPr>
          <w:trHeight w:val="1824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Realizacja zadań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W pełni zgodnie z tematem i założeniami. Działania wykraczające poza wymagania.</w:t>
            </w:r>
            <w:r w:rsidRPr="00994580">
              <w:rPr>
                <w:rFonts w:ascii="Times New Roman" w:eastAsia="Times New Roman" w:hAnsi="Times New Roman" w:cs="Times New Roman"/>
                <w:color w:val="00B050"/>
                <w:lang w:eastAsia="pl-PL"/>
              </w:rPr>
              <w:t xml:space="preserve"> 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Kreatywnie  i z propozycjami własnych rozwiązań. 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Zgodnie z tematem, ale schematyczne.  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Niezgodnie z tematem i założeniami. Liczne błędy.  </w:t>
            </w:r>
          </w:p>
        </w:tc>
      </w:tr>
      <w:tr w:rsidR="00994580" w:rsidRPr="00994580" w:rsidTr="00994580">
        <w:trPr>
          <w:trHeight w:val="121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Współpraca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Aktywnie współpracuje, angażuje i wspiera innych.</w:t>
            </w:r>
            <w:r w:rsidRPr="00994580">
              <w:rPr>
                <w:rFonts w:ascii="Times New Roman" w:eastAsia="Times New Roman" w:hAnsi="Times New Roman" w:cs="Times New Roman"/>
                <w:color w:val="00B050"/>
                <w:lang w:eastAsia="pl-PL"/>
              </w:rPr>
              <w:t xml:space="preserve"> 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Dzieli się swoją wiedzą i umiejętnościami.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Współpracuje biernie, wykonuje polecenia i pomysły innych.  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Nie współpracuje lub utrudnia pracę zespołu klasowego.  </w:t>
            </w:r>
          </w:p>
        </w:tc>
      </w:tr>
      <w:tr w:rsidR="00994580" w:rsidRPr="00994580" w:rsidTr="00994580">
        <w:trPr>
          <w:trHeight w:val="91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Prezentacja/sprawczość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Poprawna, pełna, przemyślana, angażująca innych.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Poprawna, mało czytelna, częściowo niesamodzielna.  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Nieczytelna, niepewna, niesamodzielna.  </w:t>
            </w:r>
          </w:p>
        </w:tc>
      </w:tr>
      <w:tr w:rsidR="00994580" w:rsidRPr="00994580" w:rsidTr="00994580">
        <w:trPr>
          <w:trHeight w:val="121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Samoocena/ewaluacja </w:t>
            </w: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Prawidłowo, trafnie ocenia swoją pracę. Planuje dalszy rozwój.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Podejmuje próbę samooceny. Nie planuje dalszego rozwoju.  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4580" w:rsidRPr="00994580" w:rsidRDefault="00994580" w:rsidP="0099458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94580">
              <w:rPr>
                <w:rFonts w:ascii="Times New Roman" w:eastAsia="Times New Roman" w:hAnsi="Times New Roman" w:cs="Times New Roman"/>
                <w:lang w:eastAsia="pl-PL"/>
              </w:rPr>
              <w:t>Brak samooceny i refleksji nad własną pracą.  </w:t>
            </w:r>
          </w:p>
        </w:tc>
      </w:tr>
    </w:tbl>
    <w:p w:rsidR="00994580" w:rsidRPr="00994580" w:rsidRDefault="00994580" w:rsidP="00994580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94580">
        <w:rPr>
          <w:rFonts w:ascii="Times New Roman" w:eastAsia="Times New Roman" w:hAnsi="Times New Roman" w:cs="Times New Roman"/>
          <w:lang w:eastAsia="pl-PL"/>
        </w:rPr>
        <w:t>Uwaga! Ocena niedostateczna nie może wynikać z braku predyspozycji lub uzdolnień ucznia. Należy ją traktować wyłącznie jako reakcję na postawę ucznia wyrażającego niechęć do przedmiotu i do pracy na lekcjach oraz wykazującego brak zaangażowania mimo szeregu prób aktywizacji podejmowanych przez nauczyciela. </w:t>
      </w:r>
    </w:p>
    <w:p w:rsidR="00A5650C" w:rsidRDefault="00A5650C"/>
    <w:sectPr w:rsidR="00A5650C" w:rsidSect="00993A75">
      <w:pgSz w:w="16840" w:h="23814" w:code="9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94580"/>
    <w:rsid w:val="00993A75"/>
    <w:rsid w:val="00994580"/>
    <w:rsid w:val="00A5650C"/>
    <w:rsid w:val="00FD3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65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994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94580"/>
  </w:style>
  <w:style w:type="character" w:customStyle="1" w:styleId="scxw146354736">
    <w:name w:val="scxw146354736"/>
    <w:basedOn w:val="Domylnaczcionkaakapitu"/>
    <w:rsid w:val="00994580"/>
  </w:style>
  <w:style w:type="character" w:customStyle="1" w:styleId="eop">
    <w:name w:val="eop"/>
    <w:basedOn w:val="Domylnaczcionkaakapitu"/>
    <w:rsid w:val="00994580"/>
  </w:style>
  <w:style w:type="character" w:customStyle="1" w:styleId="tabchar">
    <w:name w:val="tabchar"/>
    <w:basedOn w:val="Domylnaczcionkaakapitu"/>
    <w:rsid w:val="009945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574">
              <w:marLeft w:val="-60"/>
              <w:marRight w:val="0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7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74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1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60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3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44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18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0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86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9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1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8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4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4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7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3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26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3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69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84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93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0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9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17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0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00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1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0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2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1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6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24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0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1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1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2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4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83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38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6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5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498</Words>
  <Characters>2991</Characters>
  <Application>Microsoft Office Word</Application>
  <DocSecurity>0</DocSecurity>
  <Lines>24</Lines>
  <Paragraphs>6</Paragraphs>
  <ScaleCrop>false</ScaleCrop>
  <Company>HP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Kurzeja</dc:creator>
  <cp:lastModifiedBy>Ewa Kurzeja</cp:lastModifiedBy>
  <cp:revision>1</cp:revision>
  <dcterms:created xsi:type="dcterms:W3CDTF">2026-09-11T17:40:00Z</dcterms:created>
  <dcterms:modified xsi:type="dcterms:W3CDTF">2026-09-11T17:42:00Z</dcterms:modified>
</cp:coreProperties>
</file>