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9A1" w:rsidRDefault="00A639A1" w:rsidP="00A639A1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A639A1" w:rsidRPr="00FF3422" w:rsidRDefault="00A639A1" w:rsidP="00A639A1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>Z MATEMATYKI W KLASIE VI</w:t>
      </w:r>
      <w:r w:rsidR="00E479C0">
        <w:rPr>
          <w:rFonts w:asciiTheme="minorHAnsi" w:eastAsia="Humanist521PL-Roman, 'MS Mincho" w:hAnsiTheme="minorHAnsi" w:cstheme="minorHAnsi"/>
          <w:b/>
        </w:rPr>
        <w:t>I</w:t>
      </w:r>
    </w:p>
    <w:p w:rsidR="00A639A1" w:rsidRPr="00FF3422" w:rsidRDefault="00A639A1" w:rsidP="00A639A1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7101C8"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="007101C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na s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 xml:space="preserve">zarym </w:t>
      </w:r>
      <w:r w:rsidR="007101C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tle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:rsidR="00A639A1" w:rsidRPr="00FF3422" w:rsidRDefault="00A639A1" w:rsidP="00A639A1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A639A1" w:rsidRPr="00530AC0" w:rsidTr="008E1753">
        <w:tc>
          <w:tcPr>
            <w:tcW w:w="9062" w:type="dxa"/>
            <w:shd w:val="clear" w:color="auto" w:fill="ED7D31" w:themeFill="accent2"/>
          </w:tcPr>
          <w:p w:rsidR="00A639A1" w:rsidRPr="00530AC0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A639A1" w:rsidRPr="00530AC0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139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30AC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530AC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6B7D65" w:rsidRDefault="00357051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pojęcia: liczby naturalne, liczby całkowite, liczby wymierne</w:t>
            </w:r>
            <w:r w:rsidR="00812D0C"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6B7D65" w:rsidRPr="006B7D65" w:rsidRDefault="006B7D65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wskazać liczbę przeciwna do danej (K)</w:t>
            </w:r>
          </w:p>
          <w:p w:rsidR="006B7D65" w:rsidRPr="00530AC0" w:rsidRDefault="006B7D65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zaznaczać liczbę wymierną na osi liczbowej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:rsidR="00455F2C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pojęcia: rozwinięcie dziesiętne skończone, nieskończone</w:t>
            </w:r>
            <w:r w:rsidR="00455F2C">
              <w:rPr>
                <w:rFonts w:cstheme="minorHAnsi"/>
                <w:sz w:val="20"/>
                <w:szCs w:val="20"/>
              </w:rPr>
              <w:t xml:space="preserve"> okresowe</w:t>
            </w:r>
            <w:r w:rsidRPr="00530AC0">
              <w:rPr>
                <w:rFonts w:cstheme="minorHAnsi"/>
                <w:sz w:val="20"/>
                <w:szCs w:val="20"/>
              </w:rPr>
              <w:t>, okres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liczby wymierne w postaci rozwinięć dziesiętnych skończonych i rozwinięć dziesiętnych nieskończonych okresowych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sposób zaokrąglania liczb </w:t>
            </w:r>
            <w:r w:rsidR="006B7D65">
              <w:rPr>
                <w:rFonts w:cstheme="minorHAnsi"/>
                <w:sz w:val="20"/>
                <w:szCs w:val="20"/>
              </w:rPr>
              <w:t xml:space="preserve">dodatnich </w:t>
            </w:r>
            <w:r w:rsidRPr="00530AC0">
              <w:rPr>
                <w:rFonts w:cstheme="minorHAnsi"/>
                <w:sz w:val="20"/>
                <w:szCs w:val="20"/>
              </w:rPr>
              <w:t>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algorytm dodawania i odejmowania liczb wymiernych dodatnich (K) 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jednakowej postaci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algorytm mnożenia i dzielenia liczb wymiernych dodatnich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</w:t>
            </w:r>
            <w:r w:rsidR="006B7D65">
              <w:rPr>
                <w:rFonts w:cstheme="minorHAnsi"/>
                <w:sz w:val="20"/>
                <w:szCs w:val="20"/>
              </w:rPr>
              <w:t xml:space="preserve"> liczbę wymierną dodatnią</w:t>
            </w:r>
            <w:r w:rsidRPr="00530AC0">
              <w:rPr>
                <w:rFonts w:cstheme="minorHAnsi"/>
                <w:sz w:val="20"/>
                <w:szCs w:val="20"/>
              </w:rPr>
              <w:t xml:space="preserve"> przez liczbę naturalną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kolejność wykonywania działań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ułamek danej liczby naturalnej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dodawać, odejmować, mnożyć i dzielić dwie liczby</w:t>
            </w:r>
            <w:r w:rsidR="006B7D65">
              <w:rPr>
                <w:rFonts w:cstheme="minorHAnsi"/>
                <w:sz w:val="20"/>
                <w:szCs w:val="20"/>
              </w:rPr>
              <w:t xml:space="preserve"> wymierne</w:t>
            </w:r>
            <w:r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odczytać z osi liczbowej liczby spełniające określony warunek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opisać zbiór liczb za pomocą nierówności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pojęcie odległości między dwiema liczbami na osi liczbowej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umie na podstawie rysunku osi liczbowej określić odległość między liczbami (K) 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139A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ymagania  na ocenę dostateczną (oprócz spełnienia wymagań na ocenę dopuszczającą).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liczbę wymierną leżącą pomiędzy dwiema danymi na osi liczbowej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lastRenderedPageBreak/>
              <w:t>umie zapisać liczby wymierne w postaci rozwinięć dziesiętnych skończonych i rozwinięć dziesiętnych nieskończonych okresowych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określić na podstawie rozwinięcia dziesiętnego, czy dana liczba jest liczbą wymierną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różnych postaciach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 liczby wymierne dodatnie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liczbę na podstawie danego jej ułamka (P)</w:t>
            </w:r>
          </w:p>
          <w:p w:rsidR="00A639A1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określić znak liczby będącej wynikiem dodawania lub odejmowania dwóch liczb wymiernych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kwadraty i sześciany liczb wymiernych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nierówność, jaką spełniają liczby z zaznaczonego na osi liczbowej zbioru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odległość między liczbami na osi liczbowej (P)</w:t>
            </w:r>
          </w:p>
          <w:p w:rsidR="00922703" w:rsidRPr="00530AC0" w:rsidRDefault="00922703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139A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ocenę dobrą (oprócz spełnienia wymagań na ocenę dostateczną).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(R)</w:t>
            </w:r>
          </w:p>
          <w:p w:rsidR="00A639A1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warunek konieczny zamiany ułamka zwykłego na ułamek dziesiętny skończony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dokonać porównań poprzez szacowanie w zadaniach tekstowych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jednostki długości, masy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 xml:space="preserve">zna przedrostki </w:t>
            </w:r>
            <w:r w:rsidRPr="00530AC0">
              <w:rPr>
                <w:rFonts w:cstheme="minorHAnsi"/>
                <w:i/>
                <w:sz w:val="20"/>
                <w:szCs w:val="20"/>
                <w:highlight w:val="lightGray"/>
              </w:rPr>
              <w:t>mili</w:t>
            </w:r>
            <w:r w:rsidRPr="00530AC0">
              <w:rPr>
                <w:rFonts w:cstheme="minorHAnsi"/>
                <w:sz w:val="20"/>
                <w:szCs w:val="20"/>
                <w:highlight w:val="lightGray"/>
              </w:rPr>
              <w:t>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zamieniać jednostki długości na mi</w:t>
            </w:r>
            <w:r w:rsidR="00357051">
              <w:rPr>
                <w:rFonts w:cstheme="minorHAnsi"/>
                <w:sz w:val="20"/>
                <w:szCs w:val="20"/>
                <w:highlight w:val="lightGray"/>
              </w:rPr>
              <w:t>krony</w:t>
            </w:r>
            <w:r w:rsidRPr="00530AC0">
              <w:rPr>
                <w:rFonts w:cstheme="minorHAnsi"/>
                <w:sz w:val="20"/>
                <w:szCs w:val="20"/>
                <w:highlight w:val="lightGray"/>
              </w:rPr>
              <w:t xml:space="preserve">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zawierających większą liczbę działań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podane słownie wyrażenia arytmetyczne i obliczać jego wartość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(R)</w:t>
            </w:r>
          </w:p>
          <w:p w:rsidR="00922703" w:rsidRPr="00530AC0" w:rsidRDefault="00922703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uzupełniać brakujące liczby w dodawaniu, odejmowaniu, mnożeniu i dzieleniu tak, by otrzymać ustalony wynik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zaznaczać na osi liczbowej zbiór liczb, które spełniają jednocześnie dwie nierówności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>Wym</w:t>
            </w:r>
            <w:r w:rsidR="00A6139A" w:rsidRPr="00530AC0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:rsidR="004043FB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A639A1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812D0C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zawierających większą liczbę działań (R-D)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(P-D)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zaznaczać na osi liczbowej zbiór liczb, które spełniają jednocześnie dwie nierówności (R-D)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16707E" w:rsidRPr="00530AC0" w:rsidTr="008E1753">
        <w:tc>
          <w:tcPr>
            <w:tcW w:w="9062" w:type="dxa"/>
            <w:tcBorders>
              <w:bottom w:val="single" w:sz="4" w:space="0" w:color="auto"/>
            </w:tcBorders>
            <w:shd w:val="clear" w:color="auto" w:fill="FFCC66"/>
          </w:tcPr>
          <w:p w:rsidR="0016707E" w:rsidRPr="00530AC0" w:rsidRDefault="00A6139A" w:rsidP="0016707E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530AC0" w:rsidTr="006064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  <w:r w:rsidRPr="00530AC0">
              <w:rPr>
                <w:rFonts w:cstheme="minorHAnsi"/>
                <w:sz w:val="20"/>
                <w:szCs w:val="20"/>
              </w:rPr>
              <w:tab/>
            </w:r>
          </w:p>
          <w:p w:rsidR="00812D0C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ułamków piętrowych (W)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rozwiązanie równania z wartością bezwzględną (W)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2.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PROCENTY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procentu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procentów w życiu codziennym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przykłady zastosowań procentów w życiu codziennym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procent na ułamek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:rsidR="00A639A1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procentowego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pojęcia podwyżka (obniżka) o pewien procent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podwyżkę (obniżkę) o pewien procent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:rsidR="004043FB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liczbę wymierną na procent (P)</w:t>
            </w:r>
          </w:p>
          <w:p w:rsidR="00A639A1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diagramów do wizualizacji informacji (P)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sposób obliczania, jakim procentem jednej liczby jest druga liczba (P)</w:t>
            </w:r>
          </w:p>
          <w:p w:rsidR="00922703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 jak obliczyć liczbę na podstawie jej procentu (P)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zna i rozumie określenie punkty procentowe (P)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zna pojęcie promila (R)</w:t>
            </w:r>
          </w:p>
          <w:p w:rsidR="00A639A1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zamieniać ułamki, procenty na promile i odwrotnie (R)</w:t>
            </w:r>
          </w:p>
          <w:p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(R)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D62542" w:rsidRPr="00745BBF" w:rsidRDefault="00D62542" w:rsidP="004043FB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(R)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(R)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odczytać z diagramu informacje potrzebne w zadaniu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rozwiązać zadanie tekstowe dotyczące obliczania podwyżek i obniżek </w:t>
            </w:r>
          </w:p>
          <w:p w:rsidR="00D62542" w:rsidRPr="00745BBF" w:rsidRDefault="00D62542" w:rsidP="004043FB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o pewien procent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z diagramu informacje potrzebne w zadaniu (R-D)</w:t>
            </w:r>
          </w:p>
          <w:p w:rsidR="00A639A1" w:rsidRPr="00745BBF" w:rsidRDefault="00D62542" w:rsidP="00A639A1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311430" w:rsidRPr="00745BBF" w:rsidTr="00311430">
        <w:tc>
          <w:tcPr>
            <w:tcW w:w="9062" w:type="dxa"/>
          </w:tcPr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D62542" w:rsidRPr="00745BBF" w:rsidRDefault="00D62542" w:rsidP="004043FB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311430" w:rsidRPr="00745BBF" w:rsidRDefault="00D62542" w:rsidP="00BD4BA6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</w:t>
            </w:r>
            <w:r w:rsidR="00BD4BA6">
              <w:rPr>
                <w:rFonts w:cstheme="minorHAnsi"/>
                <w:sz w:val="20"/>
                <w:szCs w:val="20"/>
              </w:rPr>
              <w:t>własności procentów w sytuacji praktycznej</w:t>
            </w:r>
            <w:r w:rsidRPr="00745BBF">
              <w:rPr>
                <w:rFonts w:cstheme="minorHAnsi"/>
                <w:sz w:val="20"/>
                <w:szCs w:val="20"/>
              </w:rPr>
              <w:t xml:space="preserve"> (W)</w:t>
            </w:r>
          </w:p>
        </w:tc>
      </w:tr>
    </w:tbl>
    <w:p w:rsidR="00311430" w:rsidRDefault="0031143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3.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FIGURY NA PŁASZCZYŹNIE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podstawowe pojęcia: punkt, prosta, odcinek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prostych prostopadłych i równoległych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miary 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sumę miar kątów wewnętrznych trójkąta (K)</w:t>
            </w:r>
          </w:p>
          <w:p w:rsidR="003D3C3B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figur przystających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figury przystające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prostokąta i kwadratu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rozróżniać poszczególne rodzaje czworokątów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przekątne czworokątów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:rsidR="003D3C3B" w:rsidRPr="00745BBF" w:rsidRDefault="003D3C3B" w:rsidP="003D3C3B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foremnego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jednostki pola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prostokąta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kwadratu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pole prostokąta, którego boki są wyrażone w tych samych jednostkach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wzory na obliczanie pól wielokątów (K)</w:t>
            </w:r>
          </w:p>
          <w:p w:rsidR="003D3C3B" w:rsidRPr="00745BBF" w:rsidRDefault="00167EFD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pole trójkąta, prostokąta, kwadratu, równoległoboku, rombu, trapezu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B754B8" w:rsidRPr="00B754B8" w:rsidRDefault="00B754B8" w:rsidP="00B754B8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układu współrzędnych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narysować układ współrzędnych (K) 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odczytać współrzędne punktów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zaznaczyć punkty o danych współrzędnych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odcinki w układzie współrzędnych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prostopadłe przechodzące przez dany punkt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odcinek na połowy (P)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odległość punktu od prostej i odległość pomiędzy prostymi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warunek współliniowości trzech punktów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miary katów przyległych, wierzchołkowych, odpowiadających, naprzemianległych, gdy dana jest miara jednego z nich (P)</w:t>
            </w:r>
          </w:p>
          <w:p w:rsidR="003D3C3B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:rsidR="00BD4BA6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ustalić możliwość zbudowania trójkąta o zadanych bokach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w trójkącie (P-R)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cechy przystawania trójkątów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konstruować trójkąt o danych trzech bokach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rozpoznawać trójkąty przystające (P-R)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trapezu, równoległoboku i rombu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podać własności czworokątów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:rsidR="003D3C3B" w:rsidRPr="00745BBF" w:rsidRDefault="00706309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</w:t>
            </w:r>
            <w:r w:rsidR="003D3C3B" w:rsidRPr="00745BBF">
              <w:rPr>
                <w:rFonts w:cstheme="minorHAnsi"/>
                <w:sz w:val="20"/>
                <w:szCs w:val="20"/>
              </w:rPr>
              <w:t>tów w poznanych czworokątach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obwody narysowanych czworokątów (P)</w:t>
            </w:r>
          </w:p>
          <w:p w:rsidR="003D3C3B" w:rsidRPr="00745BBF" w:rsidRDefault="003D3C3B" w:rsidP="003D3C3B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własności wielokątów foremnych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miarę kąta wewnętrznego wielokąta foremnego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:rsidR="003D3C3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zamieniać jednostki pola (P)</w:t>
            </w:r>
          </w:p>
          <w:p w:rsidR="00167EFD" w:rsidRPr="00167EFD" w:rsidRDefault="00167EFD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67EFD">
              <w:rPr>
                <w:rFonts w:ascii="Calibri" w:hAnsi="Calibri" w:cs="Calibri"/>
                <w:sz w:val="20"/>
                <w:szCs w:val="20"/>
              </w:rPr>
              <w:t>umie obliczać pola wielokątów metodą podziału na mniejsze wielokąty lub uzupełniania do większych wielokątów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pole prostokąta, którego boki są wyrażone w tych samych jednostkach (K) i różnych jednostkach (P)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wielokąty w układzie współrzędnych (P)</w:t>
            </w:r>
          </w:p>
          <w:p w:rsidR="00A639A1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długość odcinka równoległego do jednej z osi układu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równoległe przechodzące przez dany punkt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odległość punktu od prostej i odległość pomiędzy prostymi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 współliniowość trzech punktów (R)</w:t>
            </w:r>
          </w:p>
          <w:p w:rsidR="004043F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(R)</w:t>
            </w:r>
          </w:p>
          <w:p w:rsidR="00BD4BA6" w:rsidRPr="00BD4BA6" w:rsidRDefault="00BD4BA6" w:rsidP="00BD4BA6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wać kąt przystający do danego (R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A639A1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:rsidR="00BD4BA6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trójkątów (R)</w:t>
            </w:r>
          </w:p>
          <w:p w:rsidR="003D3C3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trójkąty ze względu na boki i kąty (R)</w:t>
            </w:r>
          </w:p>
          <w:p w:rsidR="005618C7" w:rsidRPr="00745BBF" w:rsidRDefault="005618C7" w:rsidP="005618C7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z danych odcinków można zbudować trójkąt (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="00BD4BA6">
              <w:rPr>
                <w:rFonts w:cstheme="minorHAnsi"/>
                <w:sz w:val="20"/>
                <w:szCs w:val="20"/>
              </w:rPr>
              <w:t>-D</w:t>
            </w:r>
            <w:r w:rsidRPr="00745BBF">
              <w:rPr>
                <w:rFonts w:cstheme="minorHAnsi"/>
                <w:sz w:val="20"/>
                <w:szCs w:val="20"/>
              </w:rPr>
              <w:t>)</w:t>
            </w:r>
          </w:p>
          <w:p w:rsidR="004043F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których można zbudować trójkąt (R-D)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3D3C3B" w:rsidRPr="00745BBF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konstruować trójkąt o danych dwóch bokach i kącie między nimi zawartym (R)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uzasadniać przystawanie trójkątów (R-D)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czworokątów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czworokąty ze względu na boki i kąty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zamieniać jednostki pola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:rsidR="004043FB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:rsidR="00F65212" w:rsidRPr="00706309" w:rsidRDefault="00F65212" w:rsidP="0070630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06309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:rsidR="00F65212" w:rsidRPr="00706309" w:rsidRDefault="00706309" w:rsidP="0070630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konstruować 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sześciokąt i ośmiokąt foremny (R-D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4043FB" w:rsidRPr="00745BBF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  <w:p w:rsidR="003D3C3B" w:rsidRPr="00745BBF" w:rsidRDefault="003D3C3B" w:rsidP="004043FB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współrzędne brakujących wierzchołków prostokąta, równoległoboku i trójkąta (R)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4043FB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</w:t>
            </w:r>
            <w:r w:rsidR="005618C7">
              <w:rPr>
                <w:rFonts w:cstheme="minorHAnsi"/>
                <w:sz w:val="20"/>
                <w:szCs w:val="20"/>
              </w:rPr>
              <w:t>órych można zbudować trójkąt (</w:t>
            </w:r>
            <w:r w:rsidRPr="00745BBF">
              <w:rPr>
                <w:rFonts w:cstheme="minorHAnsi"/>
                <w:sz w:val="20"/>
                <w:szCs w:val="20"/>
              </w:rPr>
              <w:t>D)</w:t>
            </w:r>
          </w:p>
          <w:p w:rsidR="00EE0CE6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:rsidR="00706309" w:rsidRPr="00706309" w:rsidRDefault="00706309" w:rsidP="0070630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konstruować trójkąt, gdy dany jest bok i dwa kąty do niego przyległe (D)</w:t>
            </w:r>
          </w:p>
          <w:p w:rsidR="004043FB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uzasadniać przystawanie trójkątów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AE1955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:rsidR="00706309" w:rsidRPr="00706309" w:rsidRDefault="00706309" w:rsidP="0070630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konstruować 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sześciokąt i ośmiokąt foremny (R-D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:rsidR="00AE1955" w:rsidRPr="00745BBF" w:rsidRDefault="00AE1955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AE1955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EE0CE6" w:rsidRPr="00745BBF">
              <w:rPr>
                <w:rFonts w:cstheme="minorHAnsi"/>
                <w:sz w:val="20"/>
                <w:szCs w:val="20"/>
              </w:rPr>
              <w:t>rozwiązywać zadania tekstowe dotyczące kątów (R-W)</w:t>
            </w:r>
          </w:p>
          <w:p w:rsidR="00922703" w:rsidRPr="00922703" w:rsidRDefault="00922703" w:rsidP="00922703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922703">
              <w:rPr>
                <w:rFonts w:cstheme="minorHAnsi"/>
                <w:sz w:val="20"/>
                <w:szCs w:val="20"/>
                <w:highlight w:val="lightGray"/>
              </w:rPr>
              <w:t xml:space="preserve">zna nierówność trójkąta </w:t>
            </w:r>
            <w:r w:rsidRPr="00922703">
              <w:rPr>
                <w:rFonts w:cstheme="minorHAnsi"/>
                <w:i/>
                <w:sz w:val="20"/>
                <w:szCs w:val="20"/>
                <w:highlight w:val="lightGray"/>
              </w:rPr>
              <w:t>AB+BC≥AC</w:t>
            </w:r>
            <w:r w:rsidRPr="00922703">
              <w:rPr>
                <w:rFonts w:cstheme="minorHAnsi"/>
                <w:sz w:val="20"/>
                <w:szCs w:val="20"/>
                <w:highlight w:val="lightGray"/>
              </w:rPr>
              <w:t xml:space="preserve"> (W) </w:t>
            </w:r>
          </w:p>
          <w:p w:rsidR="00EE0CE6" w:rsidRPr="00745BBF" w:rsidRDefault="00EE0CE6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EE0CE6" w:rsidRPr="00745BBF" w:rsidRDefault="00EE0CE6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AE1955" w:rsidRPr="00745BBF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:rsidR="00AE1955" w:rsidRPr="00745BBF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4.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WYRAŻENIA ALGEBRAICZNE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139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wyrażenia algebraicznego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proste wyrażenia algebraiczne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algebraiczne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wartość liczbową wyrażenia bez jego przekształcenia dla jednej zmiennej wymiernej (K-P) 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jednomianów podobnych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A45832"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współczynniki liczbowe jednomianu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jednomiany podobne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sumy algebraicznej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wyrazów podobnych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wyrazy sumy algebraicznej (K)</w:t>
            </w:r>
          </w:p>
          <w:p w:rsidR="003D3C3B" w:rsidRPr="00745BBF" w:rsidRDefault="003D3C3B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:rsidR="00A45832" w:rsidRPr="00A45832" w:rsidRDefault="003D3C3B" w:rsidP="00A4583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przemnożyć każdy wyraz sumy algebraicznej przez liczbę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nazywania wyrażeń algebraicznych (P)</w:t>
            </w:r>
          </w:p>
          <w:p w:rsidR="00A639A1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budować i odczytywać wyrażenia algebraiczne (K-P)</w:t>
            </w:r>
          </w:p>
          <w:p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jednej zmiennej wymiernej (K-P)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A45832"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przeprowadzania redukcji wyrazów podobnych (P)</w:t>
            </w:r>
          </w:p>
          <w:p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opuścić nawiasy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przemnożyć każdy wyraz sumy algebraicznej przez jednomian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sumę algebraiczną przez liczbę wymierną (P)</w:t>
            </w:r>
          </w:p>
          <w:p w:rsidR="00AE1955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 (P)</w:t>
            </w:r>
          </w:p>
          <w:p w:rsidR="00AD002E" w:rsidRPr="00745BBF" w:rsidRDefault="00AD002E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</w:t>
            </w:r>
            <w:r>
              <w:rPr>
                <w:rFonts w:cstheme="minorHAnsi"/>
                <w:sz w:val="20"/>
                <w:szCs w:val="20"/>
              </w:rPr>
              <w:t>, redukując wyrazy podobne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DC3250" w:rsidRPr="00745BBF">
              <w:rPr>
                <w:rFonts w:cstheme="minorHAnsi"/>
                <w:sz w:val="20"/>
                <w:szCs w:val="20"/>
              </w:rPr>
              <w:t>budować i odczytywać wyrażenia o konstrukcji wielodziałaniowej (R-D)</w:t>
            </w:r>
          </w:p>
          <w:p w:rsidR="00EE0CE6" w:rsidRPr="00745BBF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:rsidR="00EE0CE6" w:rsidRPr="00745BBF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sumy algebraiczne (R)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do prostszej postaci, stosując mnożenie sum algebraicznych (R-D)</w:t>
            </w:r>
          </w:p>
          <w:p w:rsidR="00AE1955" w:rsidRPr="00745BBF" w:rsidRDefault="00AE1955" w:rsidP="00AE1955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geometrycznie iloczyn sum algebraicznych (R)</w:t>
            </w:r>
          </w:p>
          <w:p w:rsidR="00AE1955" w:rsidRPr="005618C7" w:rsidRDefault="00AE1955" w:rsidP="005618C7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F65212" w:rsidRPr="00745BBF" w:rsidTr="00F65212">
        <w:tc>
          <w:tcPr>
            <w:tcW w:w="9062" w:type="dxa"/>
          </w:tcPr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o konstrukcji wielodziałaniowej (R-D)</w:t>
            </w:r>
          </w:p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sumę algebraiczną znając jej wartość dla podanych wartości występujących w niej zmiennych (D) 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wstawić nawiasy w sumie algebraicznej tak, by wyrażenie spełniało podany warunek (D)</w:t>
            </w:r>
          </w:p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zinterpretować geometrycznie iloczyn sumy algebraicznej przez jednomian (D) 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dla zmiennych wymiernych po przekształceniu do postaci dogodnej do obliczeń (R-D)</w:t>
            </w:r>
          </w:p>
          <w:p w:rsidR="00F65212" w:rsidRDefault="00DC3250" w:rsidP="00DC3250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jednomianów przez sumy (D-W)</w:t>
            </w:r>
          </w:p>
          <w:p w:rsidR="005618C7" w:rsidRPr="00745BBF" w:rsidRDefault="005618C7" w:rsidP="00DC3250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  <w:tr w:rsidR="00F65212" w:rsidRPr="00745BBF" w:rsidTr="008E1753">
        <w:tc>
          <w:tcPr>
            <w:tcW w:w="9062" w:type="dxa"/>
            <w:shd w:val="clear" w:color="auto" w:fill="FFCC66"/>
          </w:tcPr>
          <w:p w:rsidR="00F65212" w:rsidRPr="00745BBF" w:rsidRDefault="00F65212" w:rsidP="00F65212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F65212" w:rsidRPr="00745BBF" w:rsidTr="00F65212">
        <w:tc>
          <w:tcPr>
            <w:tcW w:w="9062" w:type="dxa"/>
          </w:tcPr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jednomianów przez sumy (D-W)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5.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RÓWNANIA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D002E">
        <w:tc>
          <w:tcPr>
            <w:tcW w:w="9062" w:type="dxa"/>
            <w:shd w:val="clear" w:color="auto" w:fill="FFFFFF" w:themeFill="background1"/>
          </w:tcPr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równania (K)</w:t>
            </w:r>
          </w:p>
          <w:p w:rsidR="00A639A1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zapisać zadanie w postaci równania (K-P)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rozwiązania równania (K)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pojęcie rozwiązania równania (K)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dana liczba spełnia równanie (K)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:rsidR="00C61D5F" w:rsidRPr="00AD002E" w:rsidRDefault="00C61D5F" w:rsidP="00AD002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</w:t>
            </w:r>
            <w:r w:rsidR="00AD002E" w:rsidRPr="00AD002E">
              <w:rPr>
                <w:rFonts w:cstheme="minorHAnsi"/>
                <w:sz w:val="20"/>
                <w:szCs w:val="20"/>
              </w:rPr>
              <w:t xml:space="preserve"> (K-P)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bez stosowania przekształceń na wyrażeniach algebraicznych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C61D5F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(K-P)</w:t>
            </w:r>
          </w:p>
          <w:p w:rsidR="00DC3250" w:rsidRPr="00745BBF" w:rsidRDefault="006A7291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pojęcie:</w:t>
            </w:r>
            <w:r w:rsidR="00DC3250" w:rsidRPr="00745BBF">
              <w:rPr>
                <w:rFonts w:cstheme="minorHAnsi"/>
                <w:sz w:val="20"/>
                <w:szCs w:val="20"/>
              </w:rPr>
              <w:t xml:space="preserve"> równania równoważne (P)</w:t>
            </w:r>
          </w:p>
          <w:p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równania równoważne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(P)</w:t>
            </w:r>
            <w:r w:rsidRPr="00745BBF">
              <w:rPr>
                <w:rFonts w:cstheme="minorHAnsi"/>
                <w:sz w:val="20"/>
                <w:szCs w:val="20"/>
              </w:rPr>
              <w:tab/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:rsidR="00C61D5F" w:rsidRPr="00AD002E" w:rsidRDefault="00AD002E" w:rsidP="00AD002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 (K-P)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prostych przekształceń na wyrażeniach algebraicznych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o prostej konstrukcji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za pomocą równania i sprawdzić poprawność rozwiązania (P)</w:t>
            </w:r>
          </w:p>
          <w:p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z procentami o prostej konstrukcji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 procentami za pomocą równania (P)</w:t>
            </w:r>
          </w:p>
          <w:p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proste wzory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 prostego wzoru określoną wielkość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(R)</w:t>
            </w:r>
          </w:p>
          <w:p w:rsidR="00442983" w:rsidRPr="00745BBF" w:rsidRDefault="00442983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zna pojęcia:równanie </w:t>
            </w:r>
            <w:r w:rsidRPr="00442983">
              <w:rPr>
                <w:rFonts w:cstheme="minorHAnsi"/>
                <w:sz w:val="20"/>
                <w:szCs w:val="20"/>
                <w:highlight w:val="lightGray"/>
                <w:shd w:val="clear" w:color="auto" w:fill="DBDBDB" w:themeFill="accent3" w:themeFillTint="66"/>
              </w:rPr>
              <w:t>tożsamościowe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, sprzeczne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(R)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rozwiązywać równania posiadające jeden pierwiastek,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równania sprzeczne i tożsamościowe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:rsidR="006A7291" w:rsidRPr="006A7291" w:rsidRDefault="006A7291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t>umie zapisać odpowiednie założenie w trakcie przekształcania wzoru (R-D)</w:t>
            </w:r>
          </w:p>
          <w:p w:rsidR="00A639A1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6A7291" w:rsidRPr="006A7291" w:rsidRDefault="006A7291" w:rsidP="006A729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zna pojęcia:równanie </w:t>
            </w:r>
            <w:r w:rsidRPr="00442983">
              <w:rPr>
                <w:rFonts w:cstheme="minorHAnsi"/>
                <w:sz w:val="20"/>
                <w:szCs w:val="20"/>
                <w:highlight w:val="lightGray"/>
                <w:shd w:val="clear" w:color="auto" w:fill="DBDBDB" w:themeFill="accent3" w:themeFillTint="66"/>
              </w:rPr>
              <w:t>tożsamościowe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, sprzeczne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(R-D)</w:t>
            </w:r>
          </w:p>
          <w:p w:rsidR="007D4D37" w:rsidRPr="006A7291" w:rsidRDefault="00C61D5F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wyszukuje wśród równań z wartością bezwzględną równania sprzeczne (</w:t>
            </w:r>
            <w:r w:rsidR="00E64571">
              <w:rPr>
                <w:rFonts w:cstheme="minorHAnsi"/>
                <w:sz w:val="20"/>
                <w:szCs w:val="20"/>
                <w:highlight w:val="lightGray"/>
              </w:rPr>
              <w:t>W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rozwiązywać równania posiadające jeden pierwiastek,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równania sprzeczne i tożsamościowe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:rsidR="006A7291" w:rsidRDefault="006A7291" w:rsidP="006A729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t>umie zapisać odpowiednie założenie w trakcie przekształcania wzoru (R-D)</w:t>
            </w:r>
          </w:p>
          <w:p w:rsidR="00C61D5F" w:rsidRPr="006A7291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wyrazić treść zadania za pomocą równania (R-W)</w:t>
            </w:r>
          </w:p>
          <w:p w:rsidR="00DC3250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problem w postaci równania (W)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DC3250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6.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POTĘGI I PIERWIASTKI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i rozumie pojęcie potęgi o wykładniku naturalnym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potęgę o wykładniku naturalnym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mnożenie i dzielenie potęg o tych samych podstawach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potęgi o tych samych podstawach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potęgi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potęgę potęgi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potęgować potęgę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iloczynu i ilorazu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potęgować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notacji wykładniczej dla danych liczb (K)</w:t>
            </w:r>
          </w:p>
          <w:p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 xml:space="preserve">umie </w:t>
            </w:r>
            <w:r w:rsidR="00F439F9">
              <w:rPr>
                <w:rFonts w:cstheme="minorHAnsi"/>
                <w:sz w:val="20"/>
                <w:szCs w:val="20"/>
              </w:rPr>
              <w:t xml:space="preserve">odczytać i </w:t>
            </w:r>
            <w:r w:rsidRPr="00E77F6A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potęgi liczby 10 o wykładniku całkowitym ujemnym (K)</w:t>
            </w:r>
          </w:p>
          <w:p w:rsidR="004C737A" w:rsidRPr="00745BBF" w:rsidRDefault="004C737A" w:rsidP="004C737A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pojęcia pierwiastka arytmetycznego II stopnia z liczby nieujemnej oraz pierwiastka III stopnia z dowolnej</w:t>
            </w:r>
            <w:r w:rsidRPr="00745BBF">
              <w:rPr>
                <w:rFonts w:cstheme="minorHAnsi"/>
                <w:sz w:val="20"/>
                <w:szCs w:val="20"/>
              </w:rPr>
              <w:t xml:space="preserve"> liczby (K)</w:t>
            </w:r>
          </w:p>
          <w:p w:rsidR="004C737A" w:rsidRPr="00745BBF" w:rsidRDefault="004C737A" w:rsidP="004C737A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II stopnia z kwadratu liczby nieujemnej i pierwiastka III stopnia z sześcianu dowolnej liczby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II stopnia z kwadratu liczby nieujemnej i pierwiastek III stopnia z sześcianu dowolnej liczby (K)</w:t>
            </w:r>
          </w:p>
          <w:p w:rsidR="004C737A" w:rsidRPr="00745BBF" w:rsidRDefault="004C737A" w:rsidP="004C737A">
            <w:pPr>
              <w:numPr>
                <w:ilvl w:val="0"/>
                <w:numId w:val="15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z iloczynu i ilorazu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pierwiastki II stopnia oraz pierwiastki III stopnia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16707E">
        <w:tc>
          <w:tcPr>
            <w:tcW w:w="9062" w:type="dxa"/>
          </w:tcPr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znak potęgi, nie wykonując obliczeń (P)</w:t>
            </w:r>
          </w:p>
          <w:p w:rsidR="00A639A1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mnożenie i dzielenie potęg o tych samych podstawach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potęgowanie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przedstawić potęgę w postaci potęgowania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rozumie powstanie wzoru na potęgowanie iloczynu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i</w:t>
            </w:r>
            <w:r w:rsidRPr="005B15F1">
              <w:rPr>
                <w:rFonts w:cstheme="minorHAnsi"/>
                <w:sz w:val="20"/>
                <w:szCs w:val="20"/>
              </w:rPr>
              <w:t xml:space="preserve"> ilorazu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 xml:space="preserve">umie </w:t>
            </w:r>
            <w:r w:rsidR="00F439F9">
              <w:rPr>
                <w:rFonts w:cstheme="minorHAnsi"/>
                <w:sz w:val="20"/>
                <w:szCs w:val="20"/>
              </w:rPr>
              <w:t xml:space="preserve">odczytać i </w:t>
            </w:r>
            <w:r w:rsidRPr="00745BBF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bardzo małą liczbę w notacji wykładniczej, wykorzystując potęgi liczby 10 o ujemnych wykładnikach( 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wzory na obliczanie pierwiastka z iloczynu i ilorazu do wyznaczania wartości liczbowej wyrażeń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iloczynu potęg liczb pierwszych (R)</w:t>
            </w:r>
          </w:p>
          <w:p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(R-D)</w:t>
            </w:r>
          </w:p>
          <w:p w:rsidR="00EC5497" w:rsidRPr="00EC5497" w:rsidRDefault="00EC5497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o różnych wykładnikach naturalnych i takich samych podstawach oraz o takich samych wykładnikach naturalnych i różnych dodatnich podstawach (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(R-D)</w:t>
            </w:r>
          </w:p>
          <w:p w:rsidR="00644F14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:rsidR="00A639A1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porównanie ilorazowe potęg o jednakowych podstawach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sprowadzając je do tej samej podstawy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(R – D)</w:t>
            </w:r>
          </w:p>
          <w:p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iloczynu i ilorazu w zadaniach tekstowych (R-D)</w:t>
            </w:r>
          </w:p>
          <w:p w:rsidR="002F4694" w:rsidRPr="00745BBF" w:rsidRDefault="002F4694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działania na potęgach w zadaniach tekstowych (R-D) 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daną liczbę w notacji wykładniczej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notacji wykładniczej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  <w:p w:rsidR="00E77F6A" w:rsidRPr="00745BBF" w:rsidRDefault="00E77F6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:rsidR="00E77F6A" w:rsidRPr="00E77F6A" w:rsidRDefault="00E77F6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2F4694" w:rsidRP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zapisać liczbę w postaci iloczynu potęg liczb pierwszych (R)</w:t>
            </w:r>
          </w:p>
          <w:p w:rsid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obliczyć wartość wyrażenia arytmetycznego zawierającego potęgi (R-D)</w:t>
            </w:r>
          </w:p>
          <w:p w:rsidR="00EC5497" w:rsidRPr="00EC5497" w:rsidRDefault="00EC5497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o różnych wykładnikach naturalnych i takich samych podstawach oraz o takich samych wykładnikach naturalnych i różnych dodatnich podstawach (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2F4694" w:rsidRP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 xml:space="preserve">umie stosować mnożenie i dzielenie potęg o tych samych podstawach do obliczania wartości liczbowej </w:t>
            </w:r>
            <w:r w:rsidRPr="002F4694">
              <w:rPr>
                <w:rFonts w:ascii="Calibri" w:hAnsi="Calibri" w:cs="Calibri"/>
                <w:sz w:val="20"/>
                <w:szCs w:val="20"/>
              </w:rPr>
              <w:lastRenderedPageBreak/>
              <w:t>wyrażeń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potęgowanie potęgi do obliczania </w:t>
            </w:r>
            <w:r w:rsidR="00644F14" w:rsidRPr="00745BBF">
              <w:rPr>
                <w:rFonts w:cstheme="minorHAnsi"/>
                <w:sz w:val="20"/>
                <w:szCs w:val="20"/>
              </w:rPr>
              <w:t>wartości liczbowej wyrażeń (R-</w:t>
            </w:r>
            <w:r w:rsidRPr="00745BBF">
              <w:rPr>
                <w:rFonts w:cstheme="minorHAnsi"/>
                <w:sz w:val="20"/>
                <w:szCs w:val="20"/>
              </w:rPr>
              <w:t>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potęgowanie iloczynu i ilorazu w zadaniach tekstowych (R-D) 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porównywać potęgi o różnych podstawach i różnych wykładnikach, stosując działania na potęgach (D-W)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działania na potęgach w zadaniach tekstowych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7D4D37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obliczyć wartość wyrażenia arytmetycznego zawierającego liczby zapisane w notacji </w:t>
            </w:r>
            <w:r w:rsidRPr="002F4694">
              <w:rPr>
                <w:rFonts w:cstheme="minorHAnsi"/>
                <w:sz w:val="20"/>
                <w:szCs w:val="20"/>
                <w:highlight w:val="lightGray"/>
              </w:rPr>
              <w:t>wykładniczej</w:t>
            </w:r>
            <w:r w:rsidR="002F4694" w:rsidRPr="002F4694">
              <w:rPr>
                <w:rFonts w:cstheme="minorHAnsi"/>
                <w:sz w:val="20"/>
                <w:szCs w:val="20"/>
                <w:highlight w:val="lightGray"/>
              </w:rPr>
              <w:t xml:space="preserve"> (D)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F83EED" w:rsidRPr="00F83EED" w:rsidRDefault="00F83EED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rozwiązać nietypowe zadanie tekstowe związane z potęgami (W)</w:t>
            </w:r>
          </w:p>
          <w:p w:rsidR="00F83EED" w:rsidRPr="00F83EED" w:rsidRDefault="00F83EED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przekształcić wyrażenie arytmetyczne zawierające potęgi (W)</w:t>
            </w:r>
          </w:p>
          <w:p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i porządkować potęgi, korzystając z potęgowania potęgi (W)</w:t>
            </w:r>
          </w:p>
          <w:p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porównywać potęgi o różnych podstawach i różnych wykładnikach, stosując działania na potęgach (D-W)</w:t>
            </w:r>
          </w:p>
          <w:p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5B15F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7.</w:t>
            </w:r>
            <w:r w:rsidR="005B15F1">
              <w:rPr>
                <w:rFonts w:cstheme="minorHAnsi"/>
                <w:b/>
                <w:sz w:val="20"/>
                <w:szCs w:val="20"/>
              </w:rPr>
              <w:t>TWIERDZENIE PITAGORASA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961391" w:rsidRPr="005B15F1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671F8E" w:rsidRPr="00A527B8" w:rsidRDefault="00671F8E" w:rsidP="00671F8E">
            <w:pPr>
              <w:numPr>
                <w:ilvl w:val="0"/>
                <w:numId w:val="25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obliczyć długość boku lub pole kwadratu, znając długość jego przekątnej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961391" w:rsidRPr="00671F8E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961391" w:rsidRPr="00671F8E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7D4D37" w:rsidRPr="00934CC9" w:rsidRDefault="00934CC9" w:rsidP="00934CC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wielokątami (R-W) </w:t>
            </w:r>
          </w:p>
          <w:p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uzasadnić twierdzenie Pitagorasa (W) </w:t>
            </w:r>
          </w:p>
          <w:p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przekątną kwadratu lub wysokością trójkąta równobocznego (R-W) </w:t>
            </w:r>
          </w:p>
          <w:p w:rsidR="000B7297" w:rsidRDefault="000B7297" w:rsidP="000478D0">
            <w:p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wykorzystujące zależności między bokam</w:t>
            </w:r>
            <w:r>
              <w:rPr>
                <w:sz w:val="20"/>
                <w:szCs w:val="20"/>
              </w:rPr>
              <w:t>i i kątami trójkąta</w:t>
            </w:r>
            <w:r w:rsidR="00AE6535">
              <w:rPr>
                <w:sz w:val="20"/>
                <w:szCs w:val="20"/>
              </w:rPr>
              <w:t xml:space="preserve"> o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kątach</w:t>
            </w:r>
          </w:p>
          <w:p w:rsidR="000B7297" w:rsidRPr="000B7297" w:rsidRDefault="000B7297" w:rsidP="000478D0">
            <w:p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0478D0">
              <w:rPr>
                <w:sz w:val="20"/>
                <w:szCs w:val="20"/>
              </w:rPr>
              <w:t xml:space="preserve">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8.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STATYSTYKA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słupkowego i kołowego (K)</w:t>
            </w:r>
          </w:p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wykresu (K)</w:t>
            </w:r>
          </w:p>
          <w:p w:rsidR="000F28A5" w:rsidRPr="00745BBF" w:rsidRDefault="000F28A5" w:rsidP="000F28A5">
            <w:pPr>
              <w:numPr>
                <w:ilvl w:val="0"/>
                <w:numId w:val="19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korzystania z różnych form prezentacji informacji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średniej arytmetycznej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:rsidR="000F28A5" w:rsidRPr="00745BBF" w:rsidRDefault="000F28A5" w:rsidP="000F28A5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danych statystycznych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zebrać dane statystyczne (K)</w:t>
            </w:r>
          </w:p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zdarzenia losowego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(K-P)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ułożyć pytania do prezentowanych danych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prezentować dane statystyczne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(K-P)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(P)</w:t>
            </w:r>
          </w:p>
        </w:tc>
      </w:tr>
      <w:tr w:rsidR="0088411B" w:rsidRPr="00745BBF" w:rsidTr="008E1753">
        <w:tc>
          <w:tcPr>
            <w:tcW w:w="9062" w:type="dxa"/>
            <w:shd w:val="clear" w:color="auto" w:fill="FFCC66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prezentowane informacje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(R)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prawdopodobieństwa zdarzenia losowego (R)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(R)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88411B" w:rsidRPr="00745BBF" w:rsidTr="008E1753">
        <w:tc>
          <w:tcPr>
            <w:tcW w:w="9062" w:type="dxa"/>
            <w:shd w:val="clear" w:color="auto" w:fill="FFCC66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2D542C" w:rsidRPr="00745BBF">
              <w:rPr>
                <w:rFonts w:cstheme="minorHAnsi"/>
                <w:sz w:val="20"/>
                <w:szCs w:val="20"/>
              </w:rPr>
              <w:t>interpretować prezentowane informacje (R-D)</w:t>
            </w:r>
          </w:p>
          <w:p w:rsidR="002D542C" w:rsidRPr="00745BBF" w:rsidRDefault="002D542C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w korzystnej formie (D)</w:t>
            </w:r>
          </w:p>
          <w:p w:rsidR="002D542C" w:rsidRPr="00745BBF" w:rsidRDefault="002D542C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88411B" w:rsidRPr="00745BBF" w:rsidTr="008E1753">
        <w:tc>
          <w:tcPr>
            <w:tcW w:w="9062" w:type="dxa"/>
            <w:shd w:val="clear" w:color="auto" w:fill="FFCC66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2D542C" w:rsidRPr="00745BBF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2D542C" w:rsidRPr="00745BBF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</w:tbl>
    <w:p w:rsidR="002D48C4" w:rsidRDefault="002D48C4"/>
    <w:sectPr w:rsidR="002D48C4" w:rsidSect="0087118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DC3" w:rsidRDefault="00873DC3" w:rsidP="00AB70C1">
      <w:pPr>
        <w:spacing w:after="0" w:line="240" w:lineRule="auto"/>
      </w:pPr>
      <w:r>
        <w:separator/>
      </w:r>
    </w:p>
  </w:endnote>
  <w:endnote w:type="continuationSeparator" w:id="1">
    <w:p w:rsidR="00873DC3" w:rsidRDefault="00873DC3" w:rsidP="00AB7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97" w:rsidRDefault="000B7297" w:rsidP="00AB70C1">
    <w:pPr>
      <w:pStyle w:val="Stopka"/>
      <w:ind w:right="360"/>
      <w:jc w:val="center"/>
      <w:rPr>
        <w:rFonts w:ascii="Arial" w:hAnsi="Arial" w:cs="Arial"/>
        <w:sz w:val="19"/>
        <w:szCs w:val="19"/>
      </w:rPr>
    </w:pPr>
    <w:r>
      <w:rPr>
        <w:rFonts w:ascii="Arial" w:hAnsi="Arial" w:cs="Arial"/>
        <w:sz w:val="19"/>
        <w:szCs w:val="19"/>
      </w:rPr>
      <w:t xml:space="preserve">Dokument pochodzi ze strony </w:t>
    </w:r>
    <w:r>
      <w:rPr>
        <w:rFonts w:ascii="Arial" w:hAnsi="Arial" w:cs="Arial"/>
        <w:b/>
        <w:color w:val="339966"/>
        <w:sz w:val="19"/>
        <w:szCs w:val="19"/>
      </w:rPr>
      <w:t>www.gwo.pl</w:t>
    </w:r>
  </w:p>
  <w:p w:rsidR="000B7297" w:rsidRDefault="000B7297" w:rsidP="00AB70C1">
    <w:pPr>
      <w:pStyle w:val="Stopka"/>
      <w:jc w:val="center"/>
    </w:pPr>
  </w:p>
  <w:p w:rsidR="000B7297" w:rsidRDefault="000B72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DC3" w:rsidRDefault="00873DC3" w:rsidP="00AB70C1">
      <w:pPr>
        <w:spacing w:after="0" w:line="240" w:lineRule="auto"/>
      </w:pPr>
      <w:r>
        <w:separator/>
      </w:r>
    </w:p>
  </w:footnote>
  <w:footnote w:type="continuationSeparator" w:id="1">
    <w:p w:rsidR="00873DC3" w:rsidRDefault="00873DC3" w:rsidP="00AB7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97" w:rsidRPr="00AB70C1" w:rsidRDefault="000B7297" w:rsidP="00AB70C1">
    <w:pPr>
      <w:pStyle w:val="Nagwek"/>
      <w:jc w:val="center"/>
      <w:rPr>
        <w:rFonts w:ascii="Arial" w:hAnsi="Arial" w:cs="Arial"/>
        <w:sz w:val="16"/>
        <w:szCs w:val="16"/>
      </w:rPr>
    </w:pPr>
    <w:r w:rsidRPr="00AB70C1">
      <w:rPr>
        <w:rFonts w:ascii="Arial" w:hAnsi="Arial" w:cs="Arial"/>
        <w:b/>
        <w:i/>
        <w:color w:val="FF6600"/>
        <w:sz w:val="16"/>
        <w:szCs w:val="16"/>
      </w:rPr>
      <w:t>Matematyka z plusem</w:t>
    </w:r>
    <w:r w:rsidRPr="00AB70C1">
      <w:rPr>
        <w:rFonts w:ascii="Arial" w:hAnsi="Arial" w:cs="Arial"/>
        <w:sz w:val="16"/>
        <w:szCs w:val="16"/>
      </w:rPr>
      <w:t>dla szkoły podstawowej</w:t>
    </w:r>
  </w:p>
  <w:p w:rsidR="000B7297" w:rsidRDefault="000B7297" w:rsidP="00AB70C1">
    <w:pPr>
      <w:pStyle w:val="Nagwek"/>
      <w:jc w:val="center"/>
    </w:pPr>
  </w:p>
  <w:p w:rsidR="000B7297" w:rsidRDefault="000B729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>
    <w:nsid w:val="02831217"/>
    <w:multiLevelType w:val="hybridMultilevel"/>
    <w:tmpl w:val="60E6BC0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4B0CE8"/>
    <w:multiLevelType w:val="hybridMultilevel"/>
    <w:tmpl w:val="812269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514931"/>
    <w:multiLevelType w:val="hybridMultilevel"/>
    <w:tmpl w:val="206C3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D5C62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5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465960"/>
    <w:multiLevelType w:val="hybridMultilevel"/>
    <w:tmpl w:val="DBAABD7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F33E98"/>
    <w:multiLevelType w:val="hybridMultilevel"/>
    <w:tmpl w:val="FE64F12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B0B29"/>
    <w:multiLevelType w:val="hybridMultilevel"/>
    <w:tmpl w:val="861C6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313946"/>
    <w:multiLevelType w:val="hybridMultilevel"/>
    <w:tmpl w:val="EB06E85A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2">
    <w:nsid w:val="4820354B"/>
    <w:multiLevelType w:val="hybridMultilevel"/>
    <w:tmpl w:val="7F96FF0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5779D9"/>
    <w:multiLevelType w:val="hybridMultilevel"/>
    <w:tmpl w:val="B85C22E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5">
    <w:nsid w:val="5DC476F6"/>
    <w:multiLevelType w:val="hybridMultilevel"/>
    <w:tmpl w:val="16F63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7">
    <w:nsid w:val="67D7645F"/>
    <w:multiLevelType w:val="hybridMultilevel"/>
    <w:tmpl w:val="DEBEC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F7234B"/>
    <w:multiLevelType w:val="hybridMultilevel"/>
    <w:tmpl w:val="4DB217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>
    <w:nsid w:val="6DD00D17"/>
    <w:multiLevelType w:val="hybridMultilevel"/>
    <w:tmpl w:val="D160D53E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3B3029"/>
    <w:multiLevelType w:val="hybridMultilevel"/>
    <w:tmpl w:val="B4080F3A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224182"/>
    <w:multiLevelType w:val="hybridMultilevel"/>
    <w:tmpl w:val="A0764B00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5">
    <w:abstractNumId w:val="10"/>
  </w:num>
  <w:num w:numId="6">
    <w:abstractNumId w:val="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8">
    <w:abstractNumId w:val="12"/>
  </w:num>
  <w:num w:numId="9">
    <w:abstractNumId w:val="3"/>
  </w:num>
  <w:num w:numId="10">
    <w:abstractNumId w:val="8"/>
  </w:num>
  <w:num w:numId="11">
    <w:abstractNumId w:val="19"/>
  </w:num>
  <w:num w:numId="12">
    <w:abstractNumId w:val="7"/>
  </w:num>
  <w:num w:numId="13">
    <w:abstractNumId w:val="13"/>
  </w:num>
  <w:num w:numId="14">
    <w:abstractNumId w:val="4"/>
  </w:num>
  <w:num w:numId="15">
    <w:abstractNumId w:val="14"/>
  </w:num>
  <w:num w:numId="16">
    <w:abstractNumId w:val="6"/>
  </w:num>
  <w:num w:numId="17">
    <w:abstractNumId w:val="21"/>
  </w:num>
  <w:num w:numId="18">
    <w:abstractNumId w:val="16"/>
  </w:num>
  <w:num w:numId="19">
    <w:abstractNumId w:val="20"/>
  </w:num>
  <w:num w:numId="20">
    <w:abstractNumId w:val="11"/>
  </w:num>
  <w:num w:numId="21">
    <w:abstractNumId w:val="9"/>
  </w:num>
  <w:num w:numId="22">
    <w:abstractNumId w:val="17"/>
  </w:num>
  <w:num w:numId="23">
    <w:abstractNumId w:val="15"/>
  </w:num>
  <w:num w:numId="24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39A1"/>
    <w:rsid w:val="000478D0"/>
    <w:rsid w:val="000A0BAB"/>
    <w:rsid w:val="000B7297"/>
    <w:rsid w:val="000F28A5"/>
    <w:rsid w:val="000F592F"/>
    <w:rsid w:val="0010341E"/>
    <w:rsid w:val="001555EF"/>
    <w:rsid w:val="0016707E"/>
    <w:rsid w:val="00167EFD"/>
    <w:rsid w:val="00170DBD"/>
    <w:rsid w:val="0018072F"/>
    <w:rsid w:val="001A3E3C"/>
    <w:rsid w:val="00262C35"/>
    <w:rsid w:val="002D48C4"/>
    <w:rsid w:val="002D542C"/>
    <w:rsid w:val="002F4694"/>
    <w:rsid w:val="00311430"/>
    <w:rsid w:val="00357051"/>
    <w:rsid w:val="003D3C3B"/>
    <w:rsid w:val="004043FB"/>
    <w:rsid w:val="00442983"/>
    <w:rsid w:val="004445C3"/>
    <w:rsid w:val="00455F2C"/>
    <w:rsid w:val="004C737A"/>
    <w:rsid w:val="00530AC0"/>
    <w:rsid w:val="00551631"/>
    <w:rsid w:val="005618C7"/>
    <w:rsid w:val="00583144"/>
    <w:rsid w:val="005B15F1"/>
    <w:rsid w:val="0060643F"/>
    <w:rsid w:val="00644F14"/>
    <w:rsid w:val="00671F8E"/>
    <w:rsid w:val="006A7291"/>
    <w:rsid w:val="006B7D65"/>
    <w:rsid w:val="00706309"/>
    <w:rsid w:val="007101C8"/>
    <w:rsid w:val="00745BBF"/>
    <w:rsid w:val="00750C3B"/>
    <w:rsid w:val="007D4D37"/>
    <w:rsid w:val="00812D0C"/>
    <w:rsid w:val="00871183"/>
    <w:rsid w:val="00873DC3"/>
    <w:rsid w:val="0088411B"/>
    <w:rsid w:val="008E1753"/>
    <w:rsid w:val="00916B09"/>
    <w:rsid w:val="00922703"/>
    <w:rsid w:val="00934CC9"/>
    <w:rsid w:val="00961391"/>
    <w:rsid w:val="00A45832"/>
    <w:rsid w:val="00A6139A"/>
    <w:rsid w:val="00A639A1"/>
    <w:rsid w:val="00AB70C1"/>
    <w:rsid w:val="00AD002E"/>
    <w:rsid w:val="00AE1955"/>
    <w:rsid w:val="00AE6535"/>
    <w:rsid w:val="00B754B8"/>
    <w:rsid w:val="00BD4BA6"/>
    <w:rsid w:val="00C61D5F"/>
    <w:rsid w:val="00D62542"/>
    <w:rsid w:val="00DC3250"/>
    <w:rsid w:val="00E479C0"/>
    <w:rsid w:val="00E64571"/>
    <w:rsid w:val="00E77F6A"/>
    <w:rsid w:val="00EC5497"/>
    <w:rsid w:val="00EE0CE6"/>
    <w:rsid w:val="00F439F9"/>
    <w:rsid w:val="00F65212"/>
    <w:rsid w:val="00F83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9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39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A639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63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812D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812D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E1955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61391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61391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AB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B70C1"/>
  </w:style>
  <w:style w:type="paragraph" w:styleId="Tekstdymka">
    <w:name w:val="Balloon Text"/>
    <w:basedOn w:val="Normalny"/>
    <w:link w:val="TekstdymkaZnak"/>
    <w:uiPriority w:val="99"/>
    <w:semiHidden/>
    <w:unhideWhenUsed/>
    <w:rsid w:val="00E64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57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70D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4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5643</Words>
  <Characters>33860</Characters>
  <Application>Microsoft Office Word</Application>
  <DocSecurity>0</DocSecurity>
  <Lines>282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Ewa Kurzeja</cp:lastModifiedBy>
  <cp:revision>2</cp:revision>
  <dcterms:created xsi:type="dcterms:W3CDTF">2026-09-11T17:31:00Z</dcterms:created>
  <dcterms:modified xsi:type="dcterms:W3CDTF">2026-09-11T17:31:00Z</dcterms:modified>
</cp:coreProperties>
</file>