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C7D" w:rsidRPr="00A51A45" w:rsidRDefault="00850C7D" w:rsidP="00850C7D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850C7D" w:rsidRPr="00A51A45" w:rsidRDefault="00850C7D" w:rsidP="00850C7D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A51A45">
        <w:rPr>
          <w:rFonts w:asciiTheme="minorHAnsi" w:hAnsiTheme="minorHAnsi" w:cstheme="minorHAnsi"/>
          <w:b/>
          <w:bCs/>
          <w:sz w:val="28"/>
          <w:szCs w:val="28"/>
        </w:rPr>
        <w:t xml:space="preserve">PLAN </w:t>
      </w:r>
      <w:r w:rsidR="00EF0CFB">
        <w:rPr>
          <w:rFonts w:asciiTheme="minorHAnsi" w:hAnsiTheme="minorHAnsi" w:cstheme="minorHAnsi"/>
          <w:b/>
          <w:bCs/>
          <w:sz w:val="28"/>
          <w:szCs w:val="28"/>
        </w:rPr>
        <w:t>REALIZACJI MATERIAŁU NAUCZANIA</w:t>
      </w:r>
      <w:r w:rsidRPr="00A51A45">
        <w:rPr>
          <w:rFonts w:asciiTheme="minorHAnsi" w:hAnsiTheme="minorHAnsi" w:cstheme="minorHAnsi"/>
          <w:b/>
          <w:bCs/>
          <w:sz w:val="28"/>
          <w:szCs w:val="28"/>
        </w:rPr>
        <w:t xml:space="preserve"> MATEMATYKI</w:t>
      </w:r>
    </w:p>
    <w:p w:rsidR="00850C7D" w:rsidRPr="00A51A45" w:rsidRDefault="00850C7D" w:rsidP="00850C7D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A51A45">
        <w:rPr>
          <w:rFonts w:asciiTheme="minorHAnsi" w:hAnsiTheme="minorHAnsi" w:cstheme="minorHAnsi"/>
          <w:b/>
          <w:bCs/>
          <w:sz w:val="28"/>
          <w:szCs w:val="28"/>
        </w:rPr>
        <w:t>W KLASIE IV SZKOŁY PODSTAWOWEJ</w:t>
      </w:r>
    </w:p>
    <w:p w:rsidR="00850C7D" w:rsidRPr="00A51A45" w:rsidRDefault="00850C7D" w:rsidP="00850C7D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51A45">
        <w:rPr>
          <w:rFonts w:asciiTheme="minorHAnsi" w:hAnsiTheme="minorHAnsi" w:cstheme="minorHAnsi"/>
          <w:b/>
          <w:bCs/>
          <w:sz w:val="28"/>
          <w:szCs w:val="28"/>
        </w:rPr>
        <w:t>WRAZ Z OKREŚLENIEM WYMAGAŃ EDUKACYJNYCH</w:t>
      </w:r>
    </w:p>
    <w:p w:rsidR="00850C7D" w:rsidRPr="00A51A45" w:rsidRDefault="00850C7D" w:rsidP="008223B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8223BE" w:rsidRPr="00FE46DF" w:rsidRDefault="00001782" w:rsidP="00850C7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EE0000"/>
          <w:sz w:val="20"/>
          <w:szCs w:val="20"/>
        </w:rPr>
      </w:pPr>
      <w:r w:rsidRPr="00A51A45">
        <w:rPr>
          <w:rFonts w:asciiTheme="minorHAnsi" w:hAnsiTheme="minorHAnsi" w:cstheme="minorHAnsi"/>
          <w:b/>
          <w:sz w:val="20"/>
          <w:szCs w:val="20"/>
        </w:rPr>
        <w:t xml:space="preserve">OPRACOWANO NA PODSTAWIE PROGRAMU </w:t>
      </w:r>
      <w:r w:rsidRPr="00A51A45">
        <w:rPr>
          <w:rFonts w:asciiTheme="minorHAnsi" w:hAnsiTheme="minorHAnsi" w:cstheme="minorHAnsi"/>
          <w:b/>
          <w:i/>
          <w:sz w:val="20"/>
          <w:szCs w:val="20"/>
        </w:rPr>
        <w:t>MATEMATYKA Z PLUSEM</w:t>
      </w:r>
      <w:r w:rsidRPr="00A51A45">
        <w:rPr>
          <w:rFonts w:asciiTheme="minorHAnsi" w:hAnsiTheme="minorHAnsi" w:cstheme="minorHAnsi"/>
          <w:b/>
          <w:sz w:val="20"/>
          <w:szCs w:val="20"/>
        </w:rPr>
        <w:t xml:space="preserve"> I PODRĘCZNIKA O NR DOP </w:t>
      </w:r>
      <w:r w:rsidR="00A96A04">
        <w:rPr>
          <w:rFonts w:asciiTheme="minorHAnsi" w:hAnsiTheme="minorHAnsi" w:cstheme="minorHAnsi"/>
          <w:b/>
          <w:sz w:val="20"/>
          <w:szCs w:val="20"/>
        </w:rPr>
        <w:t>168/1/2026</w:t>
      </w:r>
    </w:p>
    <w:p w:rsidR="00850C7D" w:rsidRPr="00A51A45" w:rsidRDefault="00850C7D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A51A45" w:rsidRPr="00C14C37" w:rsidRDefault="00A51A45" w:rsidP="00A51A45">
      <w:pPr>
        <w:rPr>
          <w:rFonts w:ascii="Calibri" w:hAnsi="Calibri" w:cs="Calibri"/>
          <w:b/>
          <w:bCs/>
          <w:sz w:val="20"/>
          <w:szCs w:val="20"/>
        </w:rPr>
      </w:pPr>
      <w:r w:rsidRPr="00C14C37">
        <w:rPr>
          <w:rFonts w:ascii="Calibri" w:hAnsi="Calibri" w:cs="Calibri"/>
          <w:b/>
          <w:bCs/>
          <w:sz w:val="20"/>
          <w:szCs w:val="20"/>
        </w:rPr>
        <w:t>OBOWIĄZUJĄCY ZESTAW PODRĘCZNIKÓW WYDANYCH PRZEZ GWO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Podręcznik, </w:t>
      </w:r>
      <w:r w:rsidRPr="004E53D3">
        <w:rPr>
          <w:rFonts w:asciiTheme="minorHAnsi" w:hAnsiTheme="minorHAnsi" w:cstheme="minorHAnsi"/>
          <w:i/>
          <w:sz w:val="20"/>
          <w:szCs w:val="20"/>
        </w:rPr>
        <w:t>M. Dobrowolska, M. Jucewicz, M. Karpiński, P. Zarzycki</w:t>
      </w:r>
      <w:r w:rsidRPr="004E53D3">
        <w:rPr>
          <w:rFonts w:asciiTheme="minorHAnsi" w:hAnsiTheme="minorHAnsi" w:cstheme="minorHAnsi"/>
          <w:sz w:val="20"/>
          <w:szCs w:val="20"/>
        </w:rPr>
        <w:t xml:space="preserve">, </w:t>
      </w:r>
      <w:r w:rsidRPr="004E53D3">
        <w:rPr>
          <w:rFonts w:asciiTheme="minorHAnsi" w:hAnsiTheme="minorHAnsi" w:cstheme="minorHAnsi"/>
          <w:i/>
          <w:sz w:val="20"/>
          <w:szCs w:val="20"/>
        </w:rPr>
        <w:t>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Zeszyty ćwiczeń (wersja A). Liczby naturalne, Ułamki, </w:t>
      </w:r>
      <w:r w:rsidRPr="004E53D3">
        <w:rPr>
          <w:rFonts w:asciiTheme="minorHAnsi" w:hAnsiTheme="minorHAnsi" w:cstheme="minorHAnsi"/>
          <w:i/>
          <w:sz w:val="20"/>
          <w:szCs w:val="20"/>
        </w:rPr>
        <w:t xml:space="preserve">M. Dobrowolska, S. Wojtan, P. Zarzycki, </w:t>
      </w:r>
      <w:r w:rsidRPr="004E53D3">
        <w:rPr>
          <w:rFonts w:asciiTheme="minorHAnsi" w:hAnsiTheme="minorHAnsi" w:cstheme="minorHAnsi"/>
          <w:sz w:val="20"/>
          <w:szCs w:val="20"/>
        </w:rPr>
        <w:t xml:space="preserve">Figury geometryczne, </w:t>
      </w:r>
      <w:r w:rsidRPr="004E53D3">
        <w:rPr>
          <w:rFonts w:asciiTheme="minorHAnsi" w:hAnsiTheme="minorHAnsi" w:cstheme="minorHAnsi"/>
          <w:i/>
          <w:sz w:val="20"/>
          <w:szCs w:val="20"/>
        </w:rPr>
        <w:t>P. Zarzycki,Gdańsk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Zeszyty ćwiczeń (wersja B). Arytmetyka, </w:t>
      </w:r>
      <w:r w:rsidRPr="004E53D3">
        <w:rPr>
          <w:rFonts w:asciiTheme="minorHAnsi" w:hAnsiTheme="minorHAnsi" w:cstheme="minorHAnsi"/>
          <w:i/>
          <w:sz w:val="20"/>
          <w:szCs w:val="20"/>
        </w:rPr>
        <w:t>M. Dobrowolska, S. Wojtan, P. Zarzycki, G</w:t>
      </w:r>
      <w:r w:rsidRPr="004E53D3">
        <w:rPr>
          <w:rFonts w:asciiTheme="minorHAnsi" w:hAnsiTheme="minorHAnsi" w:cstheme="minorHAnsi"/>
          <w:sz w:val="20"/>
          <w:szCs w:val="20"/>
        </w:rPr>
        <w:t xml:space="preserve">eometria, </w:t>
      </w:r>
      <w:r w:rsidRPr="004E53D3">
        <w:rPr>
          <w:rFonts w:asciiTheme="minorHAnsi" w:hAnsiTheme="minorHAnsi" w:cstheme="minorHAnsi"/>
          <w:i/>
          <w:sz w:val="20"/>
          <w:szCs w:val="20"/>
        </w:rPr>
        <w:t>P. Zarzycki,Gdańsk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Zeszyt ćwiczeń (wersja C). </w:t>
      </w:r>
      <w:r w:rsidRPr="004E53D3">
        <w:rPr>
          <w:rFonts w:asciiTheme="minorHAnsi" w:hAnsiTheme="minorHAnsi" w:cstheme="minorHAnsi"/>
          <w:i/>
          <w:sz w:val="20"/>
          <w:szCs w:val="20"/>
        </w:rPr>
        <w:t>M. Dobrowolska, S. Wojtan, P. Zarzycki, 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Zeszyt ćwiczeń podstawowych. </w:t>
      </w:r>
      <w:r w:rsidRPr="004E53D3">
        <w:rPr>
          <w:rFonts w:asciiTheme="minorHAnsi" w:hAnsiTheme="minorHAnsi" w:cstheme="minorHAnsi"/>
          <w:i/>
          <w:sz w:val="20"/>
          <w:szCs w:val="20"/>
        </w:rPr>
        <w:t>M. Tokarska, A. Orzeszek, P. Zarzycki,Gdańsk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A51A45" w:rsidP="00A51A4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Zbiór zadań, </w:t>
      </w:r>
      <w:r w:rsidRPr="004E53D3">
        <w:rPr>
          <w:rFonts w:asciiTheme="minorHAnsi" w:hAnsiTheme="minorHAnsi" w:cstheme="minorHAnsi"/>
          <w:i/>
          <w:sz w:val="20"/>
          <w:szCs w:val="20"/>
        </w:rPr>
        <w:t>K. Zarzycka, P. Zarzycki,Gdańsk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8223BE" w:rsidRPr="00A51A45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</w:rPr>
      </w:pPr>
    </w:p>
    <w:p w:rsidR="00A51A45" w:rsidRPr="00C14C37" w:rsidRDefault="00A51A45" w:rsidP="00A51A45">
      <w:pPr>
        <w:pStyle w:val="Tytu"/>
        <w:jc w:val="left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KSIĄŻKI I MATERIAŁY POMOCNICZE WYDANE PRZEZ GWO</w:t>
      </w:r>
    </w:p>
    <w:p w:rsidR="008223BE" w:rsidRPr="004E53D3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Podręcznik. Wersja dla nauczyciela, </w:t>
      </w:r>
      <w:r w:rsidRPr="004E53D3">
        <w:rPr>
          <w:rFonts w:asciiTheme="minorHAnsi" w:hAnsiTheme="minorHAnsi" w:cstheme="minorHAnsi"/>
          <w:i/>
          <w:sz w:val="20"/>
          <w:szCs w:val="20"/>
        </w:rPr>
        <w:t>M. Dobrowolska, M. Jucewicz, M. Karpiński, P. Zarzycki</w:t>
      </w:r>
      <w:r w:rsidRPr="004E53D3">
        <w:rPr>
          <w:rFonts w:asciiTheme="minorHAnsi" w:hAnsiTheme="minorHAnsi" w:cstheme="minorHAnsi"/>
          <w:sz w:val="20"/>
          <w:szCs w:val="20"/>
        </w:rPr>
        <w:t xml:space="preserve">, </w:t>
      </w:r>
      <w:r w:rsidRPr="004E53D3">
        <w:rPr>
          <w:rFonts w:asciiTheme="minorHAnsi" w:hAnsiTheme="minorHAnsi" w:cstheme="minorHAnsi"/>
          <w:i/>
          <w:sz w:val="20"/>
          <w:szCs w:val="20"/>
        </w:rPr>
        <w:t>Gdańsk 202</w:t>
      </w:r>
      <w:r w:rsidR="00FE46DF" w:rsidRPr="004E53D3">
        <w:rPr>
          <w:rFonts w:asciiTheme="minorHAnsi" w:hAnsiTheme="minorHAnsi" w:cstheme="minorHAnsi"/>
          <w:i/>
          <w:sz w:val="20"/>
          <w:szCs w:val="20"/>
        </w:rPr>
        <w:t>6</w:t>
      </w:r>
    </w:p>
    <w:p w:rsidR="00A51A45" w:rsidRPr="004E53D3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Lekcje powtórzeniowe, </w:t>
      </w:r>
      <w:r w:rsidRPr="004E53D3">
        <w:rPr>
          <w:rFonts w:asciiTheme="minorHAnsi" w:hAnsiTheme="minorHAnsi" w:cstheme="minorHAnsi"/>
          <w:i/>
          <w:sz w:val="20"/>
          <w:szCs w:val="20"/>
        </w:rPr>
        <w:t>M. Grochowalska</w:t>
      </w:r>
    </w:p>
    <w:p w:rsidR="004E53D3" w:rsidRPr="004E53D3" w:rsidRDefault="004E53D3" w:rsidP="008223BE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590AF3">
        <w:rPr>
          <w:rFonts w:asciiTheme="minorHAnsi" w:hAnsiTheme="minorHAnsi" w:cstheme="minorHAnsi"/>
          <w:sz w:val="20"/>
          <w:szCs w:val="20"/>
        </w:rPr>
        <w:t>Matematyka</w:t>
      </w: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 4. </w:t>
      </w:r>
      <w:r w:rsidRPr="00F85B29">
        <w:rPr>
          <w:rFonts w:asciiTheme="minorHAnsi" w:hAnsiTheme="minorHAnsi" w:cstheme="minorHAnsi"/>
          <w:sz w:val="20"/>
          <w:szCs w:val="20"/>
        </w:rPr>
        <w:t>Niezbędnik na dobry start</w:t>
      </w: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, M Grochowalska, J, </w:t>
      </w:r>
      <w:r w:rsidR="00590AF3">
        <w:rPr>
          <w:rFonts w:asciiTheme="minorHAnsi" w:hAnsiTheme="minorHAnsi" w:cstheme="minorHAnsi"/>
          <w:i/>
          <w:iCs/>
          <w:sz w:val="20"/>
          <w:szCs w:val="20"/>
        </w:rPr>
        <w:t>J</w:t>
      </w:r>
      <w:r w:rsidRPr="004E53D3">
        <w:rPr>
          <w:rFonts w:asciiTheme="minorHAnsi" w:hAnsiTheme="minorHAnsi" w:cstheme="minorHAnsi"/>
          <w:i/>
          <w:iCs/>
          <w:sz w:val="20"/>
          <w:szCs w:val="20"/>
        </w:rPr>
        <w:t>anowicz</w:t>
      </w:r>
    </w:p>
    <w:p w:rsidR="00560C97" w:rsidRPr="004E53D3" w:rsidRDefault="00560C97" w:rsidP="00560C97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Lekcje powtórzeniowe, wersja 2, </w:t>
      </w:r>
      <w:r w:rsidRPr="004E53D3">
        <w:rPr>
          <w:rFonts w:asciiTheme="minorHAnsi" w:hAnsiTheme="minorHAnsi" w:cstheme="minorHAnsi"/>
          <w:i/>
          <w:sz w:val="20"/>
          <w:szCs w:val="20"/>
        </w:rPr>
        <w:t xml:space="preserve">M. Grochowalska </w:t>
      </w:r>
    </w:p>
    <w:p w:rsidR="00992B42" w:rsidRPr="004E53D3" w:rsidRDefault="00992B42" w:rsidP="00992B4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="Calibri" w:hAnsi="Calibri" w:cs="Calibri"/>
          <w:sz w:val="20"/>
          <w:szCs w:val="20"/>
        </w:rPr>
        <w:t>Matlandia 4. Ćwiczenia interaktywne – program online</w:t>
      </w:r>
    </w:p>
    <w:p w:rsidR="00992B42" w:rsidRPr="004E53D3" w:rsidRDefault="00992B42" w:rsidP="00992B4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sz w:val="20"/>
          <w:szCs w:val="20"/>
        </w:rPr>
      </w:pPr>
      <w:r w:rsidRPr="004E53D3">
        <w:rPr>
          <w:rFonts w:asciiTheme="minorHAnsi" w:hAnsiTheme="minorHAnsi" w:cstheme="minorHAnsi"/>
          <w:i/>
          <w:iCs/>
          <w:sz w:val="20"/>
          <w:szCs w:val="20"/>
        </w:rPr>
        <w:t xml:space="preserve">• </w:t>
      </w:r>
      <w:r w:rsidRPr="004E53D3">
        <w:rPr>
          <w:rFonts w:asciiTheme="minorHAnsi" w:hAnsiTheme="minorHAnsi" w:cstheme="minorHAnsi"/>
          <w:sz w:val="20"/>
          <w:szCs w:val="20"/>
        </w:rPr>
        <w:t xml:space="preserve">Matematyka 4. </w:t>
      </w:r>
      <w:r w:rsidRPr="004E53D3">
        <w:rPr>
          <w:rFonts w:ascii="Calibri" w:hAnsi="Calibri" w:cs="Calibri"/>
          <w:sz w:val="20"/>
          <w:szCs w:val="20"/>
        </w:rPr>
        <w:t>Kompozytor klasówek i kart pracy – program online</w:t>
      </w:r>
    </w:p>
    <w:p w:rsidR="00A51A45" w:rsidRPr="00A51A45" w:rsidRDefault="00A51A45" w:rsidP="00560C97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8223BE" w:rsidRPr="00A51A45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992B42" w:rsidRPr="007E5E1B" w:rsidRDefault="00992B42" w:rsidP="00992B42">
      <w:pPr>
        <w:pStyle w:val="Tytu"/>
        <w:jc w:val="left"/>
        <w:rPr>
          <w:rFonts w:ascii="Calibri" w:hAnsi="Calibri" w:cs="Calibri"/>
          <w:b w:val="0"/>
          <w:sz w:val="20"/>
          <w:szCs w:val="20"/>
        </w:rPr>
      </w:pPr>
    </w:p>
    <w:p w:rsidR="00992B42" w:rsidRPr="00C14C37" w:rsidRDefault="00992B42" w:rsidP="00992B42">
      <w:pPr>
        <w:numPr>
          <w:ilvl w:val="12"/>
          <w:numId w:val="0"/>
        </w:numPr>
        <w:rPr>
          <w:rFonts w:ascii="Calibri" w:hAnsi="Calibri" w:cs="Calibri"/>
          <w:b/>
          <w:bCs/>
          <w:sz w:val="20"/>
          <w:szCs w:val="20"/>
        </w:rPr>
      </w:pPr>
      <w:r w:rsidRPr="00C14C37">
        <w:rPr>
          <w:rFonts w:ascii="Calibri" w:hAnsi="Calibri" w:cs="Calibri"/>
          <w:b/>
          <w:bCs/>
          <w:sz w:val="20"/>
          <w:szCs w:val="20"/>
        </w:rPr>
        <w:t>POZIOMY WYMAGAŃ EDUKACYJNYCH:</w:t>
      </w:r>
      <w:r w:rsidRPr="00C14C37">
        <w:rPr>
          <w:rFonts w:ascii="Calibri" w:hAnsi="Calibri" w:cs="Calibri"/>
          <w:b/>
          <w:bCs/>
          <w:sz w:val="20"/>
          <w:szCs w:val="20"/>
        </w:rPr>
        <w:tab/>
      </w:r>
    </w:p>
    <w:p w:rsidR="00992B42" w:rsidRPr="00C14C37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K - konieczny</w:t>
      </w:r>
      <w:r w:rsidRPr="00C14C37">
        <w:rPr>
          <w:rFonts w:ascii="Calibri" w:hAnsi="Calibri" w:cs="Calibri"/>
          <w:sz w:val="20"/>
          <w:szCs w:val="20"/>
        </w:rPr>
        <w:tab/>
        <w:t>ocena dopuszczająca (2)</w:t>
      </w:r>
    </w:p>
    <w:p w:rsidR="00992B42" w:rsidRPr="00C14C37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P - podstawowy</w:t>
      </w:r>
      <w:r w:rsidRPr="00C14C37">
        <w:rPr>
          <w:rFonts w:ascii="Calibri" w:hAnsi="Calibri" w:cs="Calibri"/>
          <w:sz w:val="20"/>
          <w:szCs w:val="20"/>
        </w:rPr>
        <w:tab/>
        <w:t>ocena dostateczna (3)</w:t>
      </w:r>
    </w:p>
    <w:p w:rsidR="00992B42" w:rsidRPr="00C14C37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R - rozszerzający</w:t>
      </w:r>
      <w:r w:rsidRPr="00C14C37">
        <w:rPr>
          <w:rFonts w:ascii="Calibri" w:hAnsi="Calibri" w:cs="Calibri"/>
          <w:sz w:val="20"/>
          <w:szCs w:val="20"/>
        </w:rPr>
        <w:tab/>
        <w:t>ocena dobra (4)</w:t>
      </w:r>
    </w:p>
    <w:p w:rsidR="00992B42" w:rsidRPr="00C14C37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D - dopełniający</w:t>
      </w:r>
      <w:r w:rsidRPr="00C14C37">
        <w:rPr>
          <w:rFonts w:ascii="Calibri" w:hAnsi="Calibri" w:cs="Calibri"/>
          <w:sz w:val="20"/>
          <w:szCs w:val="20"/>
        </w:rPr>
        <w:tab/>
        <w:t>ocena bardzo dobra (5)</w:t>
      </w:r>
    </w:p>
    <w:p w:rsidR="00992B42" w:rsidRPr="00C14C37" w:rsidRDefault="00992B42" w:rsidP="00992B42">
      <w:pPr>
        <w:numPr>
          <w:ilvl w:val="12"/>
          <w:numId w:val="0"/>
        </w:numPr>
        <w:ind w:left="360"/>
        <w:rPr>
          <w:rFonts w:ascii="Calibri" w:hAnsi="Calibri" w:cs="Calibri"/>
          <w:sz w:val="20"/>
          <w:szCs w:val="20"/>
        </w:rPr>
      </w:pPr>
      <w:r w:rsidRPr="00C14C37">
        <w:rPr>
          <w:rFonts w:ascii="Calibri" w:hAnsi="Calibri" w:cs="Calibri"/>
          <w:sz w:val="20"/>
          <w:szCs w:val="20"/>
        </w:rPr>
        <w:t>W - wykraczający</w:t>
      </w:r>
      <w:r w:rsidRPr="00C14C37">
        <w:rPr>
          <w:rFonts w:ascii="Calibri" w:hAnsi="Calibri" w:cs="Calibri"/>
          <w:sz w:val="20"/>
          <w:szCs w:val="20"/>
        </w:rPr>
        <w:tab/>
        <w:t>ocena celująca (6)</w:t>
      </w:r>
    </w:p>
    <w:p w:rsidR="008223BE" w:rsidRPr="00A51A45" w:rsidRDefault="008223BE" w:rsidP="008223BE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8223BE" w:rsidRPr="00A51A45" w:rsidRDefault="008223BE" w:rsidP="008223BE">
      <w:pPr>
        <w:numPr>
          <w:ilvl w:val="12"/>
          <w:numId w:val="0"/>
        </w:numPr>
        <w:rPr>
          <w:rFonts w:asciiTheme="minorHAnsi" w:hAnsiTheme="minorHAnsi" w:cstheme="minorHAnsi"/>
          <w:sz w:val="20"/>
          <w:szCs w:val="20"/>
        </w:rPr>
      </w:pPr>
    </w:p>
    <w:p w:rsidR="008223BE" w:rsidRPr="00805334" w:rsidRDefault="008223BE" w:rsidP="008223BE">
      <w:pPr>
        <w:numPr>
          <w:ilvl w:val="12"/>
          <w:numId w:val="0"/>
        </w:numPr>
        <w:jc w:val="center"/>
        <w:rPr>
          <w:rFonts w:ascii="Arial" w:hAnsi="Arial" w:cs="Arial"/>
          <w:i/>
          <w:sz w:val="22"/>
        </w:rPr>
      </w:pPr>
      <w:r w:rsidRPr="00805334">
        <w:rPr>
          <w:rFonts w:ascii="Arial" w:hAnsi="Arial" w:cs="Arial"/>
          <w:i/>
          <w:sz w:val="22"/>
        </w:rPr>
        <w:br w:type="page"/>
      </w:r>
    </w:p>
    <w:p w:rsidR="008223BE" w:rsidRPr="00805334" w:rsidRDefault="008223BE" w:rsidP="008223B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956"/>
        <w:gridCol w:w="5978"/>
        <w:gridCol w:w="5386"/>
      </w:tblGrid>
      <w:tr w:rsidR="00001782" w:rsidRPr="00992B42" w:rsidTr="00D6392D">
        <w:tc>
          <w:tcPr>
            <w:tcW w:w="2806" w:type="dxa"/>
            <w:gridSpan w:val="2"/>
            <w:shd w:val="clear" w:color="auto" w:fill="FF7C80"/>
            <w:vAlign w:val="center"/>
          </w:tcPr>
          <w:p w:rsidR="00001782" w:rsidRPr="00853CF6" w:rsidRDefault="00001782" w:rsidP="00992B4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78" w:type="dxa"/>
            <w:shd w:val="clear" w:color="auto" w:fill="FF7C80"/>
            <w:vAlign w:val="center"/>
          </w:tcPr>
          <w:p w:rsidR="00001782" w:rsidRPr="00992B42" w:rsidRDefault="00001782" w:rsidP="00992B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2B42">
              <w:rPr>
                <w:rFonts w:asciiTheme="minorHAnsi" w:hAnsiTheme="minorHAnsi" w:cstheme="minorHAnsi"/>
                <w:b/>
                <w:sz w:val="20"/>
                <w:szCs w:val="20"/>
              </w:rPr>
              <w:t>CELE PODSTAWOWE</w:t>
            </w:r>
          </w:p>
        </w:tc>
        <w:tc>
          <w:tcPr>
            <w:tcW w:w="5386" w:type="dxa"/>
            <w:shd w:val="clear" w:color="auto" w:fill="FF7C80"/>
            <w:vAlign w:val="center"/>
          </w:tcPr>
          <w:p w:rsidR="00001782" w:rsidRPr="00992B42" w:rsidRDefault="00001782" w:rsidP="00992B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92B42">
              <w:rPr>
                <w:rFonts w:asciiTheme="minorHAnsi" w:hAnsiTheme="minorHAnsi" w:cstheme="minorHAnsi"/>
                <w:b/>
                <w:sz w:val="20"/>
                <w:szCs w:val="20"/>
              </w:rPr>
              <w:t>CELE PONADPODSTAWOWE</w:t>
            </w:r>
          </w:p>
        </w:tc>
      </w:tr>
      <w:tr w:rsidR="00E25763" w:rsidRPr="00992B42" w:rsidTr="00D6392D">
        <w:tc>
          <w:tcPr>
            <w:tcW w:w="2806" w:type="dxa"/>
            <w:gridSpan w:val="2"/>
            <w:shd w:val="clear" w:color="auto" w:fill="FF7C80"/>
          </w:tcPr>
          <w:p w:rsidR="00E25763" w:rsidRPr="00853CF6" w:rsidRDefault="00E25763" w:rsidP="00AF4D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JEDNOSTKA ORGANIZACYJNA / TEMAT</w:t>
            </w:r>
          </w:p>
        </w:tc>
        <w:tc>
          <w:tcPr>
            <w:tcW w:w="5978" w:type="dxa"/>
            <w:shd w:val="clear" w:color="auto" w:fill="FF7C80"/>
          </w:tcPr>
          <w:p w:rsidR="00E25763" w:rsidRPr="00992B42" w:rsidRDefault="00E25763" w:rsidP="007419E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b/>
                <w:sz w:val="16"/>
                <w:szCs w:val="16"/>
              </w:rPr>
              <w:t>Uczeń:</w:t>
            </w:r>
          </w:p>
        </w:tc>
        <w:tc>
          <w:tcPr>
            <w:tcW w:w="5386" w:type="dxa"/>
            <w:shd w:val="clear" w:color="auto" w:fill="FF7C80"/>
          </w:tcPr>
          <w:p w:rsidR="00E25763" w:rsidRPr="00992B42" w:rsidRDefault="00E25763" w:rsidP="007419E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b/>
                <w:sz w:val="16"/>
                <w:szCs w:val="16"/>
              </w:rPr>
              <w:t>Uczeń:</w:t>
            </w:r>
          </w:p>
        </w:tc>
      </w:tr>
      <w:tr w:rsidR="00E25763" w:rsidRPr="00992B42" w:rsidTr="00853CF6">
        <w:tc>
          <w:tcPr>
            <w:tcW w:w="850" w:type="dxa"/>
          </w:tcPr>
          <w:p w:rsidR="00E25763" w:rsidRPr="00853CF6" w:rsidRDefault="00E25763" w:rsidP="00BD3FE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956" w:type="dxa"/>
          </w:tcPr>
          <w:p w:rsidR="00E25763" w:rsidRPr="00853CF6" w:rsidRDefault="00E25763" w:rsidP="00AF4D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Lekcja organizacyjna. Zapoznanie uczniów z</w:t>
            </w:r>
            <w:r w:rsidR="00362DC0" w:rsidRPr="00853CF6">
              <w:rPr>
                <w:rFonts w:asciiTheme="minorHAnsi" w:hAnsiTheme="minorHAnsi" w:cstheme="minorHAnsi"/>
                <w:sz w:val="16"/>
                <w:szCs w:val="16"/>
              </w:rPr>
              <w:t> wymaganiami edukacyjnymi</w:t>
            </w:r>
            <w:r w:rsidR="00FE46DF"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 przedmiotu.</w:t>
            </w:r>
          </w:p>
        </w:tc>
        <w:tc>
          <w:tcPr>
            <w:tcW w:w="5978" w:type="dxa"/>
          </w:tcPr>
          <w:p w:rsidR="00E25763" w:rsidRPr="00992B42" w:rsidRDefault="00E25763" w:rsidP="007419E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E25763" w:rsidRPr="00992B42" w:rsidRDefault="00E25763" w:rsidP="007419E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4B301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1.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LICZBY I DZIAŁANIA (2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2-3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Rachunki pamięciowe – dodawanie i odejmowanie 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składnika i sumy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odjemnej, odjemnika i różnicy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dodawania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dodawać i odejmować liczby w zakresie 200 bez przekraczani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progu dziesiątkowego i z jego przekraczaniem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dopełniać składniki do określonej wartości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odjemną (lub odjemnik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znając różnicę i odjemnik (lub odjemną)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dostrzegać zasady zapisu ciągu liczb naturalnych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4-5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O ile więcej, o ile mniej 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różnicowo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owiększać lub pomniejszać liczbę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o daną liczbę naturalną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o ile większa (mniejsza) jest jedna liczba od drugiej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liczbę wiedząc, o ile jest większa (mniejsza) od danej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dotyczące własności liczb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Rachunki pamięciowe – mnożenie i dzielenie 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czynnika i iloczynu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dzielnej, dzielnika i ilorazu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zasadę nie wykonywalności dzielenia przez 0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mnożenia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rolę liczb 0 i 1 w poznanych działaniach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tabliczkę mnożenia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dzielić liczby dwucyfrowe przez jednocyfrowe w zakresie tabliczki mnożenia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liczby przez 0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posługiwać się liczbą 1 w mnożeniu i dzieleniu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 czynników, mając iloczyn i drugi czynnik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dzielną (lub dzielnik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mając iloraz i dzielnik (lub dzielną)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dostrzegać zasady zapisu ciągu liczb naturalnych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i dzielenie przez 10, 100…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prawo przemienności mnożenia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zasadę mnożenia i dzielenia przez 10, 100…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mnożyć i dzielić liczby przez pełne dziesiątki, setki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 czynników, mając iloczyn i drugi czynnik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wykorzystujące przemienność mnożenia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8-9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i dzielenie (cd.)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mnożyć liczby jednocyfrowe przez dwucyfrowe w zakresie 200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pamięciowo dzielić liczby dwucyfrowe przez jednocyfrowe lub dwucyfrowe w zakresie 100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wykonania działania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trudniejsze zadania tekstowe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dostrzegać zasady zapisu ciągu liczb naturalnych (W) 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10-11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Ile razy więcej, ile razy mniej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pomniejszać lub powiększać liczbę n razy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liczbę, wiedząc, ile razy jest ona większa (mniejsza) od danej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ile razy większa (mniejsza) jest jedna liczba od drugiej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jednodziałaniowe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jednodziałaniowe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dotyczące własności liczb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12-13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Dzielenie z resztą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reszty z dzielenia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wie, że reszta jest mniejsza od dzielnika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wykonywać dzielenie z resztą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dzielną, mając iloraz, dzielnik oraz resztę z dzielenia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dzielenia z resztą (R–W)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14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Kwadraty i sześciany liczb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potęgi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potęgi (K)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związek potęgi z iloczynem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kwadraty i sześciany liczb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 w postaci potęg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zadania tekstowe z zastosowaniem potęg (D–W) 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15-16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Zadania tekstowe, cz. 1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jednodziałaniowe zadania tekstowe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Czytanie tekstów. Analizowanie informacji, cz. 1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ze zrozumieniem zadania tekstowe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 prostym zadaniu tekstowym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 trudniejszym zadaniu tekstowym (R)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Czytanie tekstów. Analizowanie informacji, cz. 2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tekst ze zrozumieniem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odpowiadać na pytania zawarte w tekście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układać pytania do podanych informacji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na podstawie podanych informacji, na które pytania nie można odpowiedzieć (R)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19-20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Zadania tekstowe, cz. 2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podane w zadaniu informacje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zapisać rozwiązanie zadania tekstowego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potrzebę porządkowania podanych informacji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wielodziałaniowe zadania tekstowe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21-22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Kolejność wykonywania działań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nie występują nawiasy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występują nawiasy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wartości dwudziałaniowych wyrażeń arytmetycznych zapisanych bez użycia nawiasów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wartości dwudziałaniowych wyrażeń arytmetycznych zapisanych z użyciem nawiasów (K)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kolejność wykonywania działań, gdy występują nawiasy i potęgi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obliczać wartości wielodziałaniowych wyrażeń arytmetycznych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z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uwzględnieniem kolejności działań, nawiasów i potęg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jednocyfrowe liczby za pomocą danej cyfr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y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, znaków działań i nawiasów (W)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tworzyć wyrażenia arytmetyczne na podstawie opisu i obliczać ich wartości (R–D)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Oś liczbowa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osi liczbowej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potrzebę dostosowania jednostki osi liczbowej do zaznaczanych liczb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liczby naturalne na osi liczbowej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punktów na osi liczbowej z zaznaczoną jednostką (K–P)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punktów na osi liczbowej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jednostkę osi liczbowej na podstawie danych o współrzędnych punktów (R–D)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25-26</w:t>
            </w:r>
          </w:p>
        </w:tc>
        <w:tc>
          <w:tcPr>
            <w:tcW w:w="1956" w:type="dxa"/>
            <w:vAlign w:val="center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8D3FD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2.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SYSTEMY ZAPISYWANIA LICZB (</w:t>
            </w:r>
            <w:r w:rsidR="009B0ED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8659FC"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27-28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System dziesiątkowy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dziesiątkowy system pozycyjny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cyfry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różnicę między cyfrą a liczbą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liczbę za pomocą cyfr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czytać liczby zapisane cyframi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 słowami (K–P)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liczby, których cyfry spełniają podane warunki (R–W)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liczb naturalnych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symbole nierówności &lt; i &gt;(K)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znaczenie położenia cyfry w liczbie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związek pomiędzy liczbą cyfr a wielkością liczby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liczby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liczby w skończonym zbiorze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liczby, których cyfry spełniają podane warunki (W)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659FC" w:rsidRPr="00992B42" w:rsidTr="00853CF6">
        <w:trPr>
          <w:trHeight w:val="1045"/>
        </w:trPr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30-31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Rachunki pamięciowe na dużych liczbach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dodawania i odejmowania dziesiątkami, setkami, tysiącami (K-P)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i dzielenia liczb z zerami na końcu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jakie są korzyści płynące z umiejętności pamięciowego wykonywania działań na dużych liczbach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i odejmować liczby z zerami na końcu o jednakowej liczbie zer (K) oraz o różnej liczbie zer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i dzielić przez 10,100,1000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i dzielić przez liczby z zerami na końcu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sumy i różnice, nie wykonując działań (R)</w:t>
            </w:r>
          </w:p>
        </w:tc>
      </w:tr>
      <w:tr w:rsidR="008659FC" w:rsidRPr="00992B42" w:rsidTr="00853CF6">
        <w:trPr>
          <w:trHeight w:val="341"/>
        </w:trPr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monetarne – złote i grosze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zależność pomiędzy złotym a groszem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nominały monet i banknotów używanych w Polsce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 możliwość stosowania monet i banknotów o różnych nominałach do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uzyskania jednakowych kwot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złote na grosze i odwrotnie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grosze na złote i grosze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 porządkować kwoty podane w tych samych jednostkach (K) lub w różnych jednostkach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obliczać, ile złotych wynosi kwota złożona z kilku monet lub banknotów o jednakowych nominałach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koszt kilku kilogramów lub połowy kilograma produktu o podanej cenie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łączny koszt kilu produktów o różnych cenach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resztę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rozwiązywać trudniejsze zadania dotyczące obliczeń pieniężnych 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33-34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długości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podstawowymi jednostkami długości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stosowania różnorodnych jednostek długości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długości wyrażane w różnych jednostkach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wyrażenia dwumianowane przy pomocy jednej jednostki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jednostkami długości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odległości wyrażane w różnych jednostkach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sumy i różnice odległości zapisanych w postaci wyrażeń dwumianowanych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jednostkami długości w trudniejszych sytuacjach 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35-36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masy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podstawowymi jednostkami masy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stosowania różnorodnych jednostek masy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masy wyrażane w różnych jednostkach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rozwiązywać zadania tekstowe z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wiązane z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jednostkami masy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masa brutto, netto, tara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łączną masę produktów wyrażoną w różnych jednostkach (R–D)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masy produktów wyrażane w różnych jednostkach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wyrażenia dwumianowane przy pomocy jednej jednostki (R–D)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pojęciami masa brutto, netto i tara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zastosowaniem jednostek masy (W)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37-38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System rzymski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cyfry rzymskie pozwalające zapisać liczby nie większe niż 30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rzymski system zapisywania liczb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za pomocą znaków rzymskich liczby nie większe niż 30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liczby zapisane za pomocą znaków rzymskich nie większe niż 30 (K)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cyfry rzymskie pozwalające zapisać liczby większe niż 30 (D-W)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za pomocą znaków rzymskich liczby większe niż 30 (D–W)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liczby większe niż 30 zapisane za pomocą znaków rzymskich (D–W)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zapisywać w systemie rzymskim liczby największe lub najmniejsze, używając podanych znaków (W) 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39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 kalendarzem za pan brat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podział roku na kwartały, miesiące i dni (K-P)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liczby dni w miesiącach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wieku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roku zwykłego i roku przestępnego oraz różnice między nimi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nazwy dni tygodnia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zapisywania dat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stosować liczby rzymskie do 30 do zapisywania dat (K–P)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upływu czasu związany z kalendarzem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po upływie określonego czasu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upływu czasu związany z kalendarzem w trudniejszych sytuacjach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daty po upływie określonego czasu w trudniejszych sytuacjach (R)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wykorzystywać obliczenia upływu czasu w praktycznych sytuacjach np.: wyznaczanie dnia tygodnia po upływie określonego czasu 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40-41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Godziny na zegarach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czasu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przedstawiania upływu czasu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posługiwać się zegarami wskazówkowymi i elektronicznymi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cyframi podane słownie godziny (K–P)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wyrażać upływ czasu w różnych jednostkach (K–P)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 czasu związany z zegarem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związane z upływem czasu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br/>
              <w:t>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42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659FC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43-44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D702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3.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DZIAŁANIA PISEMNE (16 h)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45-46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pisemne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dodawania pisemnego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pisemnie liczby bez przekraczania progu dziesiątkowego i z przekraczaniem jednego progu dziesiątkowego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dodawać pisemnie liczby z przekraczaniem kolejnych progów dziesiątkowych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sumy liczb opisanych słownie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dodawania pisemnego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kryptarytmy (W)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trudniejsze zadania tekstowe z zastosowaniem dodawania pisemnego (D–W) 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47-48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pisemne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odejmowania pisemnego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różnicowo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odejmować pisemnie liczby bez przekraczania progu dziesiątkowego i z przekraczaniem jednego progu dziesiątkowego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odejmować pisemnie liczby z przekraczaniem kolejnych progów dziesiątkowych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odejmowania pisemnego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różnice liczb opisanych słownie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odjemnik, mając dane różnicę i odjemną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jeden ze składników, mając dane sumę i drugi składnik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odejmowania pisemnego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kryptarytmy (W)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odejmowania pisemnego (D–W)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49-50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pisemne przez liczby jednocyfrowe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pisemnego przez liczby jednocyfrowe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liczby dwucyfrowe przez jednocyfrowe (K)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liczby wielocyfrowe przez jednocyfrowe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powiększać liczby </w:t>
            </w:r>
            <w:r w:rsidRPr="00992B42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razy (K–P)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mnożenia pisemnego(D–W)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przez liczby z zerami na końcu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mnożenia pisemnego przez liczby zakończone zerami (P)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mnożyć pisemnie przez liczby zakończone zerami (P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mnożenia pisemnego (D–W)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52-53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Mnożenie pisemne przez liczby wielocyfrowe</w:t>
            </w:r>
          </w:p>
        </w:tc>
        <w:tc>
          <w:tcPr>
            <w:tcW w:w="5978" w:type="dxa"/>
          </w:tcPr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mnożenia pisemnego liczb wielocyfrowych (P)</w:t>
            </w:r>
          </w:p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mnożyć pisemnie przez liczby dwucyfrowe (P)</w:t>
            </w:r>
          </w:p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mnożenia pisemnego (P)</w:t>
            </w:r>
          </w:p>
        </w:tc>
        <w:tc>
          <w:tcPr>
            <w:tcW w:w="5386" w:type="dxa"/>
          </w:tcPr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mnożyć pisemnie liczby wielocyfrowe (R)</w:t>
            </w:r>
          </w:p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• umie powiększać liczbę </w:t>
            </w:r>
            <w:r w:rsidRPr="009B0EDB">
              <w:rPr>
                <w:rFonts w:asciiTheme="minorHAnsi" w:hAnsiTheme="minorHAnsi" w:cstheme="minorHAnsi"/>
                <w:i/>
                <w:sz w:val="16"/>
                <w:szCs w:val="16"/>
              </w:rPr>
              <w:t>n</w:t>
            </w: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 razy (R)</w:t>
            </w:r>
          </w:p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trudniejsze zadania tekstowe z zastosowaniem mnożenia pisemnego przez liczby wielocyfrowe (D–W</w:t>
            </w:r>
            <w:r w:rsidR="00CE210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kryptarytmy (W)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54-55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Dzielenie pisemne przez liczby jednocyfrowe</w:t>
            </w:r>
          </w:p>
        </w:tc>
        <w:tc>
          <w:tcPr>
            <w:tcW w:w="5978" w:type="dxa"/>
          </w:tcPr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dzielenia pisemnego przez liczby jednocyfrowe (K)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ilorazowo (P)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dzielić pisemnie liczby wielocyfrowe przez jednocyfrowe (K–P)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sprawdzać poprawność dzielenia pisemnego (P)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wykonywać dzielenie pisemne z resztą (P)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pomniejszać liczbę n razy (K–P)</w:t>
            </w:r>
          </w:p>
        </w:tc>
        <w:tc>
          <w:tcPr>
            <w:tcW w:w="5386" w:type="dxa"/>
          </w:tcPr>
          <w:p w:rsidR="008659FC" w:rsidRPr="009B0EDB" w:rsidRDefault="008659FC" w:rsidP="008659FC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trudniejsze zadania tekstowe z zastosowaniem dzielenia pisemnego (R–W)</w:t>
            </w:r>
          </w:p>
          <w:p w:rsidR="008659FC" w:rsidRPr="009B0EDB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kryptarytmy (W)</w:t>
            </w:r>
          </w:p>
        </w:tc>
      </w:tr>
      <w:tr w:rsidR="008659FC" w:rsidRPr="00992B42" w:rsidTr="00853CF6">
        <w:trPr>
          <w:trHeight w:val="425"/>
        </w:trPr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56-57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Działania pisemne. Zadania tekstowe</w:t>
            </w:r>
          </w:p>
        </w:tc>
        <w:tc>
          <w:tcPr>
            <w:tcW w:w="5978" w:type="dxa"/>
          </w:tcPr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659FC" w:rsidRPr="009B0EDB" w:rsidRDefault="008659FC" w:rsidP="008659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wielodziałaniowe zadania tekstowe z zastosowaniem działań pisemnych (R–W)</w:t>
            </w: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659FC" w:rsidRPr="00992B42" w:rsidTr="00853CF6">
        <w:tc>
          <w:tcPr>
            <w:tcW w:w="850" w:type="dxa"/>
          </w:tcPr>
          <w:p w:rsidR="008659FC" w:rsidRPr="008659FC" w:rsidRDefault="008659FC" w:rsidP="008659F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9FC">
              <w:rPr>
                <w:rFonts w:asciiTheme="minorHAnsi" w:hAnsiTheme="minorHAnsi" w:cstheme="minorHAnsi"/>
                <w:sz w:val="16"/>
                <w:szCs w:val="16"/>
              </w:rPr>
              <w:t>59-60</w:t>
            </w:r>
          </w:p>
        </w:tc>
        <w:tc>
          <w:tcPr>
            <w:tcW w:w="1956" w:type="dxa"/>
          </w:tcPr>
          <w:p w:rsidR="008659FC" w:rsidRPr="00853CF6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659FC" w:rsidRPr="00992B42" w:rsidRDefault="008659FC" w:rsidP="008659F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4.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FIGURY GEOMETRYCZNE (2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:rsidTr="00853CF6">
        <w:trPr>
          <w:trHeight w:val="186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60-61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Proste, półproste, odcinki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podstawowe figury geometryczne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prosta, półprosta, odcinek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rozpoznawać podstawowe figury geometryczne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podstawowe figury geometryczne (K)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łamanej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łamane spełniające dane warunki (R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-W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podstawowymi figurami geometrycznymi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Wzajemne położenie prostych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symboliczny prostych prostopadłych i prostych równoległych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prostych prostopadłych (K) i prostych równoległych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rozpoznawać proste prostopadłe oraz proste równoległe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kreślić proste prostopadłe oraz proste równoległe na papierze w kratkę (K) oraz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na papierze gładkim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proste prostopadłe oraz proste równoległe przechodzące prze dany punkt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wzajemne położenia prostych na płaszczyźnie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• umie rozwiązywać zadania tekstowe związane z prostopadłością i równoległością prostych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63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Odcinki prostopadłe i odcinki równoległe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definicje odcinków prostopadłych i odcinków równoległych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rozpoznawać odcinki prostopadłe oraz odcinki równoległe (K)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prostopadłością i równoległością odcinków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Mierzenie długości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jednostki długości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długości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 możliwość stosowania różnorodnych jednostek długości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jednostki długości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długości odcinków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 danej długości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odcinki, których długość spełnia określone warunki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mierzeniem odcinków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długość łamanej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łamane danej długości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 mierzeniem odcinków w trudniejszych sytuacjach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umie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kreślić łamane spełniające dane warunki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Kąty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kąta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kąta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rodzaje kątów: prosty, ostry, rozwarty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symbol kąta prostego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klasyfikować kąty: prosty, ostry, rozwarty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poszczególne rodzaje kątów: prosty, ostry, rozwarty (K–P)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rodzaje kątów: pełny, półpełny</w:t>
            </w:r>
            <w:r w:rsidR="00DD0239">
              <w:rPr>
                <w:rFonts w:asciiTheme="minorHAnsi" w:hAnsiTheme="minorHAnsi" w:cstheme="minorHAnsi"/>
                <w:iCs/>
                <w:sz w:val="16"/>
                <w:szCs w:val="16"/>
              </w:rPr>
              <w:t>,</w:t>
            </w:r>
            <w:r w:rsidR="00DD0239"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wklęsły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klasyfikować kąty: pełny, półpełny, wklęsły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poszczególne rodzaje kątów: pełny, półpełny, wklęsły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wielokąt o określonych kątach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rozwiązywać zadania związane z położeniem wskazówek zegara (D–W) 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 kątami (R)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66-67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Mierzenie kątów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jednostkę miary kąta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kąty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kąty o danej mierze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miarę poszczególnych rodzajów kątów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miary kątów przyległych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położeniem wskazówek zegara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Wielokąty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wielokąta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wielokątów oraz ich nazwy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nazwać wielokąt na podstawie jego cech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na podstawie rysunku umie określać punkty należące i nienależące do wielokąta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wielokąt o określonych cechach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podziałem wielokąta na części będące innymi wielokątami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69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Prostokąty i kwadraty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pojęcia: prostokąt, kwadrat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własności prostokąta i kwadratu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różnice pomiędzy dowolnym prostokątem a kwadratem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prostokąt, kwadrat o danych wymiarach lub przystający do danego na papierze w kratkę (K) oraz na papierze gładkim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spośród czworokątów prostokąty i kwadraty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nietypowe zadania tekstowe dotyczące prostokątów (W)</w:t>
            </w:r>
          </w:p>
        </w:tc>
      </w:tr>
      <w:tr w:rsidR="00853CF6" w:rsidRPr="00992B42" w:rsidTr="00853CF6">
        <w:trPr>
          <w:trHeight w:val="697"/>
        </w:trPr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70-71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Obwody prostokątów i kwadratów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sposób obliczania obwodów prostokątów i kwadratów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obwody prostokąta i kwadratu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kwadratu przy danym obwodzie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prostokąta przy danym obwodzie i długości drugiego boku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dotyczące obliczania obwodów prostokątów i kwadratów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obwody wielokątów złożonych z kilku prostokątów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72-73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Koła i okręgi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pojęcia koła i okręgu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koła i okręgu (K-P)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zależność między długością promienia i średnicy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różnicę między kołem i okręgiem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spośród figur płaskich koła i okręgi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koło i okrąg o danym promieniu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promienie, cięciwy i średnice okręgów lub kół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promienie, cięciwy i średnice okręgów lub kół spełniające podane warunki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związane z kołem, okręgiem, prostokątem i kwadratem (D–W)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wykorzystywać cyrkiel do porównywania długości odcinków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74-75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Co to jest skala?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skali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odcinki w skali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kreślić prostokąty i okręgi w skali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długości odcinków w skali lub w rzeczywistości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rzeczywiste wymiary obiektów narysowanych w skali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związane ze skalą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76-77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Skala na planach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zastosowanie skali na planie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pojęcie skali na planie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obliczać na podstawie skali długość odcinka na planie (mapie) lub w rzeczywistości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określać skalę na podstawie słownego opisu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stosować podziałkę liniową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dobierać skalę planu stosownie do potrzeb (R–D)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przyporządkować fragment mapy do odpowiedniej skali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skalę mapy na podstawie długości odpowiedniego odcinka podanego w innej skali (W)</w:t>
            </w:r>
          </w:p>
        </w:tc>
      </w:tr>
      <w:tr w:rsidR="00853CF6" w:rsidRPr="00992B42" w:rsidTr="00853CF6">
        <w:trPr>
          <w:trHeight w:val="48"/>
        </w:trPr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78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79-80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CC79C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5.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UŁAMKI ZWYKŁE (1</w:t>
            </w:r>
            <w:r w:rsidR="008722FB">
              <w:rPr>
                <w:rFonts w:asciiTheme="minorHAnsi" w:hAnsiTheme="minorHAnsi" w:cstheme="minorHAnsi"/>
                <w:b/>
                <w:sz w:val="16"/>
                <w:szCs w:val="16"/>
              </w:rPr>
              <w:t>8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h)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81-82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Ułamek jako część całości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ułamka jako części całości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zapis ułamka zwykłego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za pomocą ułamka umie opisywać część figury lub część zbioru skończonego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słownie ułamek zwykły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zaznaczać część figury określoną ułamkiem (K–P) oraz część zbioru skończonego opisanego ułamkiem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tekstowe, w których do opisu części skończonego zbioru zastosowano ułamki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ułamków do opisu części skończonego zbioru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Liczby mieszane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liczby mieszanej jako sumy części całkowitej i ułamkowej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słownie ułamek zwykły i liczbę mieszaną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za pomocą liczb mieszanych umie opisywać liczebność zbioru skończonego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upływ czasu podany przy pomocy ułamka lub liczby mieszanej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zamieniać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jednostki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długości oraz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jednostki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masy wyrażone częścią innej jednostki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zamiany długości wyrażonych częścią innej jednostki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Ułamki i liczby mieszane na osi liczbowej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rozumie, że ułamek, jak każdą liczbę można przedstawić na osi liczbowej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ułamek zwykły na osi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liczbowej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zaznaczać liczby mieszane na osi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liczbowej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odczytywać współrzędne ułamków i liczb mieszanych na osi liczbowej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jednostkę na osi liczbowej na podstawie danych o współrzędnych punktów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zaznaczać i odczytywać ułamki o różnych mianownikach na jednej osi liczbowej (D–W)</w:t>
            </w:r>
          </w:p>
        </w:tc>
      </w:tr>
      <w:tr w:rsidR="00853CF6" w:rsidRPr="00992B42" w:rsidTr="00853CF6">
        <w:trPr>
          <w:trHeight w:val="480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85-86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ułamków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sposób porównywania ułamków o równych licznikach lub mianownikach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równych mianownikach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równych licznikach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 różnych licznikach i mianownikach (W)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 zastosowaniem porównywania ułamków zwykłych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87-88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Rozszerzanie i skracanie ułamków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ułamka nieskracalnego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skracania i algorytm rozszerzania ułamków zwykłych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rozumie, że ułamek można zapisać na wiele sposobów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skracać (rozszerzać) ułamki zwykłe do danego licznika lub mianownika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zwykłe w postaci nieskracalnej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ułamki zwykłe o różnych mianownikach (W)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kryptarytmy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89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-90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Ułamki niewłaściwe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ułamków właściwych i niewłaściwych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odróżniać ułamki właściwe od niewłaściwych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całości na ułamki niewłaściwe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zamiany liczb mieszanych na ułamki niewłaściwe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liczby mieszane na ułamki niewłaściwe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liczby przedstawione w postaci ułamków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zamiany ułamków zwykłych (R–W)</w:t>
            </w:r>
          </w:p>
        </w:tc>
      </w:tr>
      <w:tr w:rsidR="00853CF6" w:rsidRPr="00992B42" w:rsidTr="00853CF6">
        <w:trPr>
          <w:trHeight w:val="579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91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ułamków zwykłych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dodawania ułamków zwykłych o jednakowych mianownikach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dodawać dwa ułamki zwykłe o tych samych mianownikach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dodawać liczby mieszane o tych samych mianownikach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zwykłych (P)</w:t>
            </w:r>
          </w:p>
        </w:tc>
        <w:tc>
          <w:tcPr>
            <w:tcW w:w="5386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dopełniać ułamki do całości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zwykłych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-9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ułamków zwykłych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odejmowania ułamków zwykłych o jednakowych mianownikach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rozumie odejmowanie jako działanie odwrotne do dodawania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porównywać różnicowo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odejmować dwa ułamki zwykłe o tych samych mianownikach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odejmować liczby mieszane o tych samych mianownikach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składnik, znając sumę i drugi składnik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z zastosowaniem odejmowania ułamków zwykłych (P)</w:t>
            </w:r>
          </w:p>
        </w:tc>
        <w:tc>
          <w:tcPr>
            <w:tcW w:w="5386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• umie odejmować ułamki od całości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na porównywanie różnicowe (R–D)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odjemnik, znając odjemną i różnicę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 xml:space="preserve">• umie rozwiązywać zadania tekstowe z zastosowaniem odejmowania </w:t>
            </w:r>
            <w:r w:rsidRPr="009B0ED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ułamków zwykłych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9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97</w:t>
            </w:r>
            <w:r w:rsidR="008722FB">
              <w:rPr>
                <w:rFonts w:ascii="Calibri" w:hAnsi="Calibri" w:cs="Calibri"/>
                <w:sz w:val="16"/>
                <w:szCs w:val="16"/>
              </w:rPr>
              <w:t>-98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A6F3D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9A6F3D" w:rsidRPr="00853CF6" w:rsidRDefault="004B3018" w:rsidP="00853CF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6. </w:t>
            </w:r>
            <w:r w:rsidR="009A6F3D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UŁAMKI DZIESIĘTNE (1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  <w:r w:rsidR="009A6F3D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:rsidTr="00853CF6">
        <w:trPr>
          <w:trHeight w:val="1073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99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-100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 xml:space="preserve">Ułamki o mianownikach </w:t>
            </w:r>
          </w:p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10, 100, 1000, …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dwie postaci ułamka dziesiętnego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nazwy rzędów po przecinku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dziesiątkowy układ pozycyjny z rozszerzeniem na części ułamkowe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i odczytywać ułamki dziesiętne (K–P)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przedstawiać ułamki dziesiętne na osi liczbowej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ułamki dziesiętne na zwykłe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podane kwoty w postaci ułamków dziesiętnych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współrzędną liczby zaznaczonej na osi liczbowej, mając dane współrzędne dwóch innych liczb (W)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dziesiętne, których cyfry spełniają podane warunki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ułamków dziesiętnych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Zapisywanie wyrażeń dwumianowanych, cz.1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wyrażenia jednomianowanego i dwumianowanego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długości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przedstawiania długości w różny sposób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długości w różnych jednostkach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ustalać zależności pomiędzy nietypowymi jednostkami długości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Zapisywanie wyrażeń dwumianowanych, cz. 2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masy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możliwość przedstawiania masy w różny sposób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masy w różnych jednostkach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zastosować ułamki dziesiętne do wyrażania masy w różnych jednostkach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Różne zapisy tego samego ułamka dziesiętnego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różne sposoby zapisu tych samych liczb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rozumie, że dopisywanie zer na końcu ułamka dziesiętnego ułatwia zamianę jednostek i nie zmienia wartości liczby (P) 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zapisywać ułamki dziesiętne z pominięciem końcowych zer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wyrażać długość i masę w różnych jednostkach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zamieniać wyrażenia dwumianowane na jednomianowane i odwrotnie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Porównywanie ułamków dziesiętnych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porównywania ułamków dziesiętnych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dwa ułamki dziesiętne o tej samej liczbie cyfr po przecinku (K–P)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porządkować ułamki dziesiętne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dowolne ułamki dziesiętne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porównywać wielkości podane w różnych jednostkach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umie </w:t>
            </w: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znajdować ułamki spełniające zadane warunki (D–W</w:t>
            </w:r>
            <w:r w:rsidR="00CE2106">
              <w:rPr>
                <w:rFonts w:asciiTheme="minorHAnsi" w:hAnsiTheme="minorHAnsi" w:cstheme="minorHAnsi"/>
                <w:iCs/>
                <w:sz w:val="16"/>
                <w:szCs w:val="16"/>
              </w:rPr>
              <w:t>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liczebność zbioru spełniającego podane warunki (R–W)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  <w:r>
              <w:rPr>
                <w:rFonts w:ascii="Calibri" w:hAnsi="Calibri" w:cs="Calibri"/>
                <w:sz w:val="16"/>
                <w:szCs w:val="16"/>
              </w:rPr>
              <w:t>-10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Dodawanie ułamków dziesiętnych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dodawania pisemnego ułamków dziesiętnych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pamięciowo i pisemnie umie dodawać ułamki dziesiętne o jednakowej liczbie cyfr po przecinku (K) i o różnej liczbie cyfr po przecinku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dodawania ułamków dziesiętnych (P)</w:t>
            </w:r>
          </w:p>
        </w:tc>
        <w:tc>
          <w:tcPr>
            <w:tcW w:w="5386" w:type="dxa"/>
          </w:tcPr>
          <w:p w:rsidR="00853CF6" w:rsidRPr="009B0EDB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z zastosowaniem dodawania ułamków dziesiętnych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722FB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="00853CF6">
              <w:rPr>
                <w:rFonts w:ascii="Calibri" w:hAnsi="Calibri" w:cs="Calibri"/>
                <w:sz w:val="16"/>
                <w:szCs w:val="16"/>
              </w:rPr>
              <w:t>10</w:t>
            </w:r>
            <w:r>
              <w:rPr>
                <w:rFonts w:ascii="Calibri" w:hAnsi="Calibri" w:cs="Calibri"/>
                <w:sz w:val="16"/>
                <w:szCs w:val="16"/>
              </w:rPr>
              <w:t>-111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Odejmowanie ułamków dziesiętnych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algorytm odejmowania pisemnego ułamków dziesiętnych (K)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porównywać różnicowo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odejmować pamięciowo i pisemnie ułamki dziesiętne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sprawdzać poprawność odejmowania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 zastosowaniem odejmowania ułamków zwykłych (P)</w:t>
            </w:r>
          </w:p>
        </w:tc>
        <w:tc>
          <w:tcPr>
            <w:tcW w:w="5386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na porównywanie różnicowe (R–D)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wartości prostych wyrażeń arytmetycznych z uwzględnieniem kolejności działań i nawiasów (R–D)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rozwiązywać zadania tekstowe z zastosowaniem odejmowania ułamków dziesiętnych (D–W)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  <w:r>
              <w:rPr>
                <w:rFonts w:ascii="Calibri" w:hAnsi="Calibri" w:cs="Calibri"/>
                <w:sz w:val="16"/>
                <w:szCs w:val="16"/>
              </w:rPr>
              <w:t>-11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25763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E25763" w:rsidRPr="00853CF6" w:rsidRDefault="004B3018" w:rsidP="006C6D3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7. 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POLA FIGUR (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7</w:t>
            </w:r>
            <w:r w:rsidR="00E25763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Co to jest pole figury?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kwadratu jednostkowego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pola jako liczby kwadratów jednostkowych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mierzyć pola figur kwadratami jednostkowymi (K) i trójkątami jednostkowymi itp.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budować figury z kwadratów jednostkowych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tekstowe z zastosowaniem pojęcia pola (W)</w:t>
            </w:r>
          </w:p>
        </w:tc>
      </w:tr>
      <w:tr w:rsidR="00853CF6" w:rsidRPr="00992B42" w:rsidTr="00853CF6">
        <w:trPr>
          <w:trHeight w:val="833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pola. Pole prostokąta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jednostki pola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algorytm obliczania pola prostokąta i kwadratu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prostokątów i kwadratów (K–P)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figur złożonych z kilku prostokątów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wskazywać wśród prostokątów ten, którego obwód jest najmniejszy itp. (W) 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kwadratu, znając jego pole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boku prostokąta, znając jego pole i długość drugiego boku (R–D)</w:t>
            </w:r>
          </w:p>
        </w:tc>
      </w:tr>
      <w:tr w:rsidR="00853CF6" w:rsidRPr="00992B42" w:rsidTr="00853CF6">
        <w:trPr>
          <w:trHeight w:val="1191"/>
        </w:trPr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Wycinanki i układanki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pola figur złożonych z jednakowych modułów i ich części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szacować pola figur nieregularnych pokrytych siatkami kwadratów jednostkowych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pola wielokątów wypełnionych siatkami kwadratów jednostkowych (D–W)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figury o danym polu (D–W)</w:t>
            </w:r>
          </w:p>
          <w:p w:rsidR="00853CF6" w:rsidRPr="00D6392D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układać figury tangramowe (D)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120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-121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7186B" w:rsidRPr="00992B42" w:rsidTr="00853CF6">
        <w:trPr>
          <w:trHeight w:val="340"/>
        </w:trPr>
        <w:tc>
          <w:tcPr>
            <w:tcW w:w="14170" w:type="dxa"/>
            <w:gridSpan w:val="4"/>
            <w:shd w:val="clear" w:color="auto" w:fill="FFCCCC"/>
          </w:tcPr>
          <w:p w:rsidR="0027186B" w:rsidRPr="00853CF6" w:rsidRDefault="004B3018" w:rsidP="006C6D3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DZIAŁ 8. </w:t>
            </w:r>
            <w:r w:rsidR="0027186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PROSTOPADŁOŚCIANY I SZEŚCIANY (</w:t>
            </w:r>
            <w:r w:rsidR="00BD1EF4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853CF6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  <w:r w:rsidR="0027186B" w:rsidRPr="00853CF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122</w:t>
            </w:r>
            <w:r w:rsidR="008722FB">
              <w:rPr>
                <w:rFonts w:ascii="Calibri" w:hAnsi="Calibri" w:cs="Calibri"/>
                <w:sz w:val="16"/>
                <w:szCs w:val="16"/>
              </w:rPr>
              <w:t>-123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Opis prostopadłościanu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prostopadłościanu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elementy budowy prostopadłościanu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prostopadłościany spośród figur przestrzennych (K)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wyróżniać sześciany spośród figur przestrzennych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elementy budowy prostopadłościanu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w prostopadłościanie ściany prostopadłe i równoległe oraz krawędzie prostopadłe i równoległe na modelu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obliczać sumę długości krawędzi sześcianu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sumę długości krawędzi prostopadłościanu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trzeciej krawędzi prostopadłościanu, znając sumę wszystkich jego krawędzi oraz długość dwóch innych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prostopadłościan w rzucie równoległym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w prostopadłościanie ściany prostopadłe i równoległe oraz krawędzie prostopadłe i równoległe na rysunku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rozwiązywać zadania z treścią dotyczące długości krawędzi prostopadłościanów (D-W)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określać wymiary prostopadłościanów zbudowanych z sześcianów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charakteryzować prostopadłościany, mając informacje o części ścian (D)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szkicować widoki brył składających się z kilku prostopadłościanów lub układać bryły na podstawie ich widoków (R–D) 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obliczać długość krawędzi sześcianu, znając sumę wszystkich jego krawędzi (R)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  <w:r>
              <w:rPr>
                <w:rFonts w:ascii="Calibri" w:hAnsi="Calibri" w:cs="Calibri"/>
                <w:sz w:val="16"/>
                <w:szCs w:val="16"/>
              </w:rPr>
              <w:t>-12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Siatki prostopadłościanów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zna pojęcie siatki prostopadłościanu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rysować siatki prostopadłościanów i sześcianów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sześcianów (P)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sklejać modele z zaprojektowanych siatek (P)</w:t>
            </w: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prostopadłościanów (R)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projektować siatki prostopadłościanów i sześcianów w skali (R–D)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stwierdzać, czy rysunek przedstawia siatkę sześcianu (W)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wskazywać na siatkach ściany prostopadłe i równoległe (R-D)</w:t>
            </w:r>
          </w:p>
          <w:p w:rsidR="00853CF6" w:rsidRPr="00992B42" w:rsidRDefault="00853CF6" w:rsidP="00853CF6">
            <w:pPr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992B42">
              <w:rPr>
                <w:rFonts w:asciiTheme="minorHAnsi" w:hAnsiTheme="minorHAnsi" w:cstheme="minorHAnsi"/>
                <w:iCs/>
                <w:sz w:val="16"/>
                <w:szCs w:val="16"/>
              </w:rPr>
              <w:t>• umie podawać wymiary prostopadłościanów na podstawie siatek (R)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6</w:t>
            </w:r>
            <w:r>
              <w:rPr>
                <w:rFonts w:ascii="Calibri" w:hAnsi="Calibri" w:cs="Calibri"/>
                <w:sz w:val="16"/>
                <w:szCs w:val="16"/>
              </w:rPr>
              <w:t>-12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Pole powierzchni prostopadłościanu</w:t>
            </w:r>
          </w:p>
        </w:tc>
        <w:tc>
          <w:tcPr>
            <w:tcW w:w="5978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zna sposób obliczania pól powierzchni prostopadłościanów i sześcianów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sześcianów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prostopadłościanów na podstawie siatki (P)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proste zadania tekstowe z zastosowaniem pól powierzchni prostopadłościanów (P)</w:t>
            </w:r>
          </w:p>
        </w:tc>
        <w:tc>
          <w:tcPr>
            <w:tcW w:w="5386" w:type="dxa"/>
          </w:tcPr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prostopadłościanów bez rysunku siatki (R)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rozwiązywać zadania tekstowe z zastosowaniem pól powierzchni prostopadłościanów (R-W)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długość krawędzi sześcianu, znając jego pole powierzchni (D)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pola powierzchni brył złożonych z prostopadłościanów (W)</w:t>
            </w:r>
          </w:p>
          <w:p w:rsidR="00853CF6" w:rsidRPr="009B0EDB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9B0EDB">
              <w:rPr>
                <w:rFonts w:asciiTheme="minorHAnsi" w:hAnsiTheme="minorHAnsi" w:cstheme="minorHAnsi"/>
                <w:sz w:val="16"/>
                <w:szCs w:val="16"/>
              </w:rPr>
              <w:t>• umie obliczać pole bryły powstałej w wyniku wycięcia sześcianu z prostopadłościanu (W)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Jednostki objętości</w:t>
            </w:r>
          </w:p>
        </w:tc>
        <w:tc>
          <w:tcPr>
            <w:tcW w:w="5978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pojęcie objętości figury (K)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jednostki objętości (K)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różnicę między polem powierzchni a objętością (P)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brył, znając liczbę mieszczących się w nich sześcianów jednostkowych (K – P)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przyporządkować zadane objętości do obiektów z natury (P)</w:t>
            </w:r>
          </w:p>
        </w:tc>
        <w:tc>
          <w:tcPr>
            <w:tcW w:w="5386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objętość prostopadłościanu zbudowanego z określonej liczby sześcianów (R)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podawać liczbę sześcianów jednostkowych, z których składa się bryła na podstawie jej widoków z różnych stron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(D – 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="008722FB">
              <w:rPr>
                <w:rFonts w:ascii="Calibri" w:hAnsi="Calibri" w:cs="Calibri"/>
                <w:sz w:val="16"/>
                <w:szCs w:val="16"/>
              </w:rPr>
              <w:t>9</w:t>
            </w:r>
            <w:r>
              <w:rPr>
                <w:rFonts w:ascii="Calibri" w:hAnsi="Calibri" w:cs="Calibri"/>
                <w:sz w:val="16"/>
                <w:szCs w:val="16"/>
              </w:rPr>
              <w:t>-1</w:t>
            </w:r>
            <w:r w:rsidR="008722FB">
              <w:rPr>
                <w:rFonts w:ascii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Objętość prostopadłościanu</w:t>
            </w:r>
          </w:p>
        </w:tc>
        <w:tc>
          <w:tcPr>
            <w:tcW w:w="5978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zna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wzór na obliczanie objętości prostopadłościanu i sześcianu (K)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sześcianów (K)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objętości prostopadłościanów (K – P)</w:t>
            </w:r>
          </w:p>
        </w:tc>
        <w:tc>
          <w:tcPr>
            <w:tcW w:w="5386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rozwiązywać zadania tekstowe związane z objętościami prostopadłościanów (R)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rozwiązywać nietypowe zadania tekstowe związane z objętościami prostopadłościanów (D – W)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obliczać pole powierzchni sześcianu znając jego objętość (D)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sz w:val="16"/>
                <w:szCs w:val="16"/>
              </w:rPr>
              <w:t>-13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Litry i mililitry</w:t>
            </w:r>
          </w:p>
        </w:tc>
        <w:tc>
          <w:tcPr>
            <w:tcW w:w="5978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zna definicje litra i mililitra oraz zależności pomiędzy nimi (P)</w:t>
            </w:r>
          </w:p>
        </w:tc>
        <w:tc>
          <w:tcPr>
            <w:tcW w:w="5386" w:type="dxa"/>
          </w:tcPr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>• zna zależności pomiędzy jednostkami objętości (R – D)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rozumie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związek pomiędzy jednostkami długości a jednostkami objętości (R)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umie wyrażać w litrach i mililitrach podane objętości (P – R)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• umie wyrażać w litrach i mililitrach objętość prostopadłościanu o danych wymiarach (P – R)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rozwiązywać zadania tekstowe związane z objętościami brył wyrażonymi w litrach lub mililitrach (R – D)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zamieniać jednostki objętości (R – D)</w:t>
            </w:r>
          </w:p>
          <w:p w:rsidR="00853CF6" w:rsidRPr="00BD1EF4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D1EF4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• </w:t>
            </w:r>
            <w:r w:rsidRPr="00BD1EF4">
              <w:rPr>
                <w:rFonts w:asciiTheme="minorHAnsi" w:hAnsiTheme="minorHAnsi" w:cstheme="minorHAnsi"/>
                <w:sz w:val="16"/>
                <w:szCs w:val="16"/>
              </w:rPr>
              <w:t>umie stosować zamianę jednostek objętości w zadaniach tekstowych (D – W)</w:t>
            </w: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Powtórzenie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53CF6" w:rsidRPr="00992B42" w:rsidTr="00853CF6">
        <w:tc>
          <w:tcPr>
            <w:tcW w:w="850" w:type="dxa"/>
          </w:tcPr>
          <w:p w:rsidR="00853CF6" w:rsidRPr="00853CF6" w:rsidRDefault="00853CF6" w:rsidP="00853C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4</w:t>
            </w:r>
            <w:r>
              <w:rPr>
                <w:rFonts w:ascii="Calibri" w:hAnsi="Calibri" w:cs="Calibri"/>
                <w:sz w:val="16"/>
                <w:szCs w:val="16"/>
              </w:rPr>
              <w:t>-13</w:t>
            </w:r>
            <w:r w:rsidR="008722FB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956" w:type="dxa"/>
          </w:tcPr>
          <w:p w:rsidR="00853CF6" w:rsidRPr="00853CF6" w:rsidRDefault="00853CF6" w:rsidP="00853C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853CF6">
              <w:rPr>
                <w:rFonts w:asciiTheme="minorHAnsi" w:hAnsiTheme="minorHAnsi" w:cstheme="minorHAnsi"/>
                <w:sz w:val="16"/>
                <w:szCs w:val="16"/>
              </w:rPr>
              <w:t>Praca klasowa i jej omówienie</w:t>
            </w:r>
          </w:p>
        </w:tc>
        <w:tc>
          <w:tcPr>
            <w:tcW w:w="5978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386" w:type="dxa"/>
          </w:tcPr>
          <w:p w:rsidR="00853CF6" w:rsidRPr="00992B42" w:rsidRDefault="00853CF6" w:rsidP="00853CF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8223BE" w:rsidRPr="00805334" w:rsidRDefault="008223BE" w:rsidP="008223BE">
      <w:pPr>
        <w:rPr>
          <w:rFonts w:ascii="Arial" w:hAnsi="Arial" w:cs="Arial"/>
        </w:rPr>
      </w:pPr>
    </w:p>
    <w:sectPr w:rsidR="008223BE" w:rsidRPr="00805334" w:rsidSect="007419EE">
      <w:headerReference w:type="default" r:id="rId7"/>
      <w:footerReference w:type="default" r:id="rId8"/>
      <w:pgSz w:w="15840" w:h="12240" w:orient="landscape"/>
      <w:pgMar w:top="720" w:right="720" w:bottom="720" w:left="720" w:header="709" w:footer="709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948" w:rsidRDefault="00362948" w:rsidP="00FA25CD">
      <w:r>
        <w:separator/>
      </w:r>
    </w:p>
  </w:endnote>
  <w:endnote w:type="continuationSeparator" w:id="1">
    <w:p w:rsidR="00362948" w:rsidRDefault="00362948" w:rsidP="00FA2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1F" w:rsidRPr="00B8223F" w:rsidRDefault="00AB7B1F" w:rsidP="007419EE">
    <w:pPr>
      <w:pStyle w:val="Stopka"/>
      <w:jc w:val="center"/>
      <w:rPr>
        <w:rFonts w:ascii="Arial" w:hAnsi="Arial" w:cs="Arial"/>
        <w:sz w:val="20"/>
        <w:szCs w:val="20"/>
      </w:rPr>
    </w:pPr>
    <w:r w:rsidRPr="00B8223F">
      <w:rPr>
        <w:rFonts w:ascii="Arial" w:hAnsi="Arial" w:cs="Arial"/>
        <w:sz w:val="20"/>
        <w:szCs w:val="20"/>
      </w:rPr>
      <w:t xml:space="preserve">Dokument pochodzi ze strony </w:t>
    </w:r>
    <w:r w:rsidRPr="00B8223F">
      <w:rPr>
        <w:rFonts w:ascii="Arial" w:hAnsi="Arial" w:cs="Arial"/>
        <w:b/>
        <w:color w:val="008000"/>
        <w:sz w:val="20"/>
        <w:szCs w:val="20"/>
      </w:rPr>
      <w:t>www.gwo.pl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948" w:rsidRDefault="00362948" w:rsidP="00FA25CD">
      <w:r>
        <w:separator/>
      </w:r>
    </w:p>
  </w:footnote>
  <w:footnote w:type="continuationSeparator" w:id="1">
    <w:p w:rsidR="00362948" w:rsidRDefault="00362948" w:rsidP="00FA25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B1F" w:rsidRPr="00475DB3" w:rsidRDefault="00CC1F30" w:rsidP="007419EE">
    <w:pPr>
      <w:pStyle w:val="Nagwek"/>
      <w:jc w:val="center"/>
      <w:rPr>
        <w:rFonts w:ascii="Arial" w:hAnsi="Arial" w:cs="Arial"/>
        <w:color w:val="FF0000"/>
        <w:sz w:val="20"/>
        <w:szCs w:val="20"/>
      </w:rPr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sz w:val="16"/>
        <w:szCs w:val="16"/>
      </w:rPr>
      <w:t>dla szkoły podstawowej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1BD"/>
    <w:multiLevelType w:val="hybridMultilevel"/>
    <w:tmpl w:val="3CF01E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5E0CDB"/>
    <w:multiLevelType w:val="hybridMultilevel"/>
    <w:tmpl w:val="C3E25F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A84FB4"/>
    <w:multiLevelType w:val="multilevel"/>
    <w:tmpl w:val="2CE4ADAA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7C19DD"/>
    <w:multiLevelType w:val="hybridMultilevel"/>
    <w:tmpl w:val="B11AE17C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1B49BD"/>
    <w:multiLevelType w:val="hybridMultilevel"/>
    <w:tmpl w:val="5B54F9A8"/>
    <w:lvl w:ilvl="0" w:tplc="E924CE4C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6E5711"/>
    <w:multiLevelType w:val="multilevel"/>
    <w:tmpl w:val="5B54F9A8"/>
    <w:lvl w:ilvl="0">
      <w:start w:val="1"/>
      <w:numFmt w:val="bullet"/>
      <w:lvlText w:val=""/>
      <w:lvlJc w:val="left"/>
      <w:pPr>
        <w:tabs>
          <w:tab w:val="num" w:pos="57"/>
        </w:tabs>
        <w:ind w:left="5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1146E0"/>
    <w:multiLevelType w:val="hybridMultilevel"/>
    <w:tmpl w:val="2CE4ADAA"/>
    <w:lvl w:ilvl="0" w:tplc="E654D36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Arial" w:hAnsi="Arial" w:cs="Shruti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D876729"/>
    <w:multiLevelType w:val="hybridMultilevel"/>
    <w:tmpl w:val="D62258D8"/>
    <w:lvl w:ilvl="0" w:tplc="50509A22"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2A361C"/>
    <w:multiLevelType w:val="hybridMultilevel"/>
    <w:tmpl w:val="23A60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1E126B"/>
    <w:multiLevelType w:val="hybridMultilevel"/>
    <w:tmpl w:val="80C475C2"/>
    <w:lvl w:ilvl="0" w:tplc="44921C5C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B437CF"/>
    <w:multiLevelType w:val="multilevel"/>
    <w:tmpl w:val="3CF0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00D67E2"/>
    <w:multiLevelType w:val="hybridMultilevel"/>
    <w:tmpl w:val="3252BC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D02DF1"/>
    <w:multiLevelType w:val="hybridMultilevel"/>
    <w:tmpl w:val="85464A4A"/>
    <w:lvl w:ilvl="0" w:tplc="3BE67762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894969"/>
    <w:multiLevelType w:val="hybridMultilevel"/>
    <w:tmpl w:val="04B01514"/>
    <w:lvl w:ilvl="0" w:tplc="4772526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CE47E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10"/>
  </w:num>
  <w:num w:numId="5">
    <w:abstractNumId w:val="4"/>
  </w:num>
  <w:num w:numId="6">
    <w:abstractNumId w:val="5"/>
  </w:num>
  <w:num w:numId="7">
    <w:abstractNumId w:val="12"/>
  </w:num>
  <w:num w:numId="8">
    <w:abstractNumId w:val="3"/>
  </w:num>
  <w:num w:numId="9">
    <w:abstractNumId w:val="13"/>
  </w:num>
  <w:num w:numId="10">
    <w:abstractNumId w:val="6"/>
  </w:num>
  <w:num w:numId="11">
    <w:abstractNumId w:val="2"/>
  </w:num>
  <w:num w:numId="12">
    <w:abstractNumId w:val="9"/>
  </w:num>
  <w:num w:numId="13">
    <w:abstractNumId w:val="1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8223BE"/>
    <w:rsid w:val="00001782"/>
    <w:rsid w:val="0000628C"/>
    <w:rsid w:val="0000772E"/>
    <w:rsid w:val="0001079C"/>
    <w:rsid w:val="00011510"/>
    <w:rsid w:val="00014054"/>
    <w:rsid w:val="000210EB"/>
    <w:rsid w:val="0005698A"/>
    <w:rsid w:val="00060BF6"/>
    <w:rsid w:val="00063BAC"/>
    <w:rsid w:val="000967C8"/>
    <w:rsid w:val="000C6257"/>
    <w:rsid w:val="000D4599"/>
    <w:rsid w:val="000E73D0"/>
    <w:rsid w:val="00101478"/>
    <w:rsid w:val="00113684"/>
    <w:rsid w:val="0011721B"/>
    <w:rsid w:val="00124518"/>
    <w:rsid w:val="00136210"/>
    <w:rsid w:val="00156117"/>
    <w:rsid w:val="001754A8"/>
    <w:rsid w:val="001A05E5"/>
    <w:rsid w:val="001B5DFD"/>
    <w:rsid w:val="00210249"/>
    <w:rsid w:val="002248C1"/>
    <w:rsid w:val="0022580A"/>
    <w:rsid w:val="00244544"/>
    <w:rsid w:val="0027186B"/>
    <w:rsid w:val="002A0E51"/>
    <w:rsid w:val="002D7599"/>
    <w:rsid w:val="002F6E75"/>
    <w:rsid w:val="00302F93"/>
    <w:rsid w:val="0031412C"/>
    <w:rsid w:val="00315B21"/>
    <w:rsid w:val="003235A7"/>
    <w:rsid w:val="00326992"/>
    <w:rsid w:val="00356051"/>
    <w:rsid w:val="00362948"/>
    <w:rsid w:val="00362DC0"/>
    <w:rsid w:val="00377672"/>
    <w:rsid w:val="003912CB"/>
    <w:rsid w:val="003A1975"/>
    <w:rsid w:val="003B064A"/>
    <w:rsid w:val="003B0FC2"/>
    <w:rsid w:val="003E4F1A"/>
    <w:rsid w:val="0041081A"/>
    <w:rsid w:val="00421849"/>
    <w:rsid w:val="004556A7"/>
    <w:rsid w:val="00475DB3"/>
    <w:rsid w:val="004A5116"/>
    <w:rsid w:val="004B3018"/>
    <w:rsid w:val="004E53D3"/>
    <w:rsid w:val="004E669F"/>
    <w:rsid w:val="004F1C70"/>
    <w:rsid w:val="0054688B"/>
    <w:rsid w:val="00560C97"/>
    <w:rsid w:val="00565265"/>
    <w:rsid w:val="00587DCD"/>
    <w:rsid w:val="00590AF3"/>
    <w:rsid w:val="005E1D69"/>
    <w:rsid w:val="005F05A2"/>
    <w:rsid w:val="00607FA9"/>
    <w:rsid w:val="0067283F"/>
    <w:rsid w:val="006744F0"/>
    <w:rsid w:val="0068643B"/>
    <w:rsid w:val="006B1241"/>
    <w:rsid w:val="006C3E46"/>
    <w:rsid w:val="006C6D35"/>
    <w:rsid w:val="006E3D71"/>
    <w:rsid w:val="006E7520"/>
    <w:rsid w:val="006F54CB"/>
    <w:rsid w:val="00707FC3"/>
    <w:rsid w:val="00712D13"/>
    <w:rsid w:val="00737CB4"/>
    <w:rsid w:val="007419EE"/>
    <w:rsid w:val="00756571"/>
    <w:rsid w:val="007863ED"/>
    <w:rsid w:val="00793B09"/>
    <w:rsid w:val="007B0C3C"/>
    <w:rsid w:val="007C52C8"/>
    <w:rsid w:val="007C7102"/>
    <w:rsid w:val="007E1DBC"/>
    <w:rsid w:val="007E5E1B"/>
    <w:rsid w:val="00805334"/>
    <w:rsid w:val="00805451"/>
    <w:rsid w:val="00816527"/>
    <w:rsid w:val="008223BE"/>
    <w:rsid w:val="008332E6"/>
    <w:rsid w:val="00844FB1"/>
    <w:rsid w:val="00850C7D"/>
    <w:rsid w:val="00853CF6"/>
    <w:rsid w:val="008659FC"/>
    <w:rsid w:val="008722FB"/>
    <w:rsid w:val="008A1A84"/>
    <w:rsid w:val="008B4F2A"/>
    <w:rsid w:val="008C4972"/>
    <w:rsid w:val="008D3FD0"/>
    <w:rsid w:val="008F4A45"/>
    <w:rsid w:val="00920000"/>
    <w:rsid w:val="0094103D"/>
    <w:rsid w:val="0094206B"/>
    <w:rsid w:val="00953A33"/>
    <w:rsid w:val="00964C3C"/>
    <w:rsid w:val="00992B42"/>
    <w:rsid w:val="009A2797"/>
    <w:rsid w:val="009A6F3D"/>
    <w:rsid w:val="009B0EDB"/>
    <w:rsid w:val="009C7698"/>
    <w:rsid w:val="009D00BB"/>
    <w:rsid w:val="00A11E6B"/>
    <w:rsid w:val="00A26B60"/>
    <w:rsid w:val="00A37F6E"/>
    <w:rsid w:val="00A515E7"/>
    <w:rsid w:val="00A51A45"/>
    <w:rsid w:val="00A861B9"/>
    <w:rsid w:val="00A87DFF"/>
    <w:rsid w:val="00A9422C"/>
    <w:rsid w:val="00A96A04"/>
    <w:rsid w:val="00AA2161"/>
    <w:rsid w:val="00AA3C08"/>
    <w:rsid w:val="00AB7374"/>
    <w:rsid w:val="00AB7B1F"/>
    <w:rsid w:val="00AD1EE6"/>
    <w:rsid w:val="00AD4F40"/>
    <w:rsid w:val="00AE267F"/>
    <w:rsid w:val="00AF4D3D"/>
    <w:rsid w:val="00B106AC"/>
    <w:rsid w:val="00B33B8A"/>
    <w:rsid w:val="00B40F79"/>
    <w:rsid w:val="00B47ECD"/>
    <w:rsid w:val="00B539C3"/>
    <w:rsid w:val="00B6425B"/>
    <w:rsid w:val="00B8244A"/>
    <w:rsid w:val="00B90D5F"/>
    <w:rsid w:val="00BC1ADC"/>
    <w:rsid w:val="00BC3C2B"/>
    <w:rsid w:val="00BD140B"/>
    <w:rsid w:val="00BD1EF4"/>
    <w:rsid w:val="00BD2686"/>
    <w:rsid w:val="00BD3FEA"/>
    <w:rsid w:val="00C167FF"/>
    <w:rsid w:val="00C17951"/>
    <w:rsid w:val="00C340D2"/>
    <w:rsid w:val="00C357DE"/>
    <w:rsid w:val="00C53E51"/>
    <w:rsid w:val="00C7094A"/>
    <w:rsid w:val="00C8556A"/>
    <w:rsid w:val="00C87690"/>
    <w:rsid w:val="00C91F68"/>
    <w:rsid w:val="00CA5856"/>
    <w:rsid w:val="00CB0A30"/>
    <w:rsid w:val="00CC141B"/>
    <w:rsid w:val="00CC1F30"/>
    <w:rsid w:val="00CC65F6"/>
    <w:rsid w:val="00CC79C8"/>
    <w:rsid w:val="00CE2106"/>
    <w:rsid w:val="00CE2BE4"/>
    <w:rsid w:val="00D43985"/>
    <w:rsid w:val="00D47AD3"/>
    <w:rsid w:val="00D6392D"/>
    <w:rsid w:val="00D65978"/>
    <w:rsid w:val="00D702AF"/>
    <w:rsid w:val="00D72EE5"/>
    <w:rsid w:val="00D83833"/>
    <w:rsid w:val="00DA7568"/>
    <w:rsid w:val="00DB3B18"/>
    <w:rsid w:val="00DD0239"/>
    <w:rsid w:val="00DE7CDF"/>
    <w:rsid w:val="00DF09C0"/>
    <w:rsid w:val="00E051F2"/>
    <w:rsid w:val="00E1257F"/>
    <w:rsid w:val="00E12D4E"/>
    <w:rsid w:val="00E2153B"/>
    <w:rsid w:val="00E25763"/>
    <w:rsid w:val="00E77936"/>
    <w:rsid w:val="00E84598"/>
    <w:rsid w:val="00E8583A"/>
    <w:rsid w:val="00E926A8"/>
    <w:rsid w:val="00EA6FB1"/>
    <w:rsid w:val="00EC0984"/>
    <w:rsid w:val="00ED1A1C"/>
    <w:rsid w:val="00EF05A6"/>
    <w:rsid w:val="00EF0CFB"/>
    <w:rsid w:val="00EF5725"/>
    <w:rsid w:val="00F05E27"/>
    <w:rsid w:val="00F07144"/>
    <w:rsid w:val="00F52166"/>
    <w:rsid w:val="00F85B29"/>
    <w:rsid w:val="00FA25CD"/>
    <w:rsid w:val="00FD7AF7"/>
    <w:rsid w:val="00FE2860"/>
    <w:rsid w:val="00FE46DF"/>
    <w:rsid w:val="00FF0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22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8223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23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8223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23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8223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22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8223BE"/>
    <w:rPr>
      <w:vertAlign w:val="superscript"/>
    </w:rPr>
  </w:style>
  <w:style w:type="paragraph" w:styleId="Tekstdymka">
    <w:name w:val="Balloon Text"/>
    <w:basedOn w:val="Normalny"/>
    <w:link w:val="TekstdymkaZnak"/>
    <w:semiHidden/>
    <w:rsid w:val="008223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223B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850C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A51A45"/>
    <w:pPr>
      <w:numPr>
        <w:ilvl w:val="12"/>
      </w:numPr>
      <w:jc w:val="center"/>
    </w:pPr>
    <w:rPr>
      <w:rFonts w:ascii="Arial" w:hAnsi="Arial" w:cs="Arial"/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51A45"/>
    <w:rPr>
      <w:rFonts w:ascii="Arial" w:eastAsia="Times New Roman" w:hAnsi="Arial" w:cs="Arial"/>
      <w:b/>
      <w:bCs/>
      <w:sz w:val="32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1A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73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73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737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73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737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B0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5022</Words>
  <Characters>30132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Sajko;Bogumiła Kamut</dc:creator>
  <cp:lastModifiedBy>Ewa Kurzeja</cp:lastModifiedBy>
  <cp:revision>2</cp:revision>
  <cp:lastPrinted>2026-08-06T08:09:00Z</cp:lastPrinted>
  <dcterms:created xsi:type="dcterms:W3CDTF">2026-09-11T17:28:00Z</dcterms:created>
  <dcterms:modified xsi:type="dcterms:W3CDTF">2026-09-11T17:28:00Z</dcterms:modified>
</cp:coreProperties>
</file>