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4B7" w:rsidRPr="00D86016" w:rsidRDefault="005504B7" w:rsidP="005504B7">
      <w:pPr>
        <w:jc w:val="center"/>
        <w:rPr>
          <w:sz w:val="28"/>
          <w:szCs w:val="28"/>
        </w:rPr>
      </w:pPr>
    </w:p>
    <w:p w:rsidR="005504B7" w:rsidRPr="00D86016" w:rsidRDefault="005504B7" w:rsidP="005504B7">
      <w:pPr>
        <w:jc w:val="center"/>
        <w:rPr>
          <w:sz w:val="28"/>
          <w:szCs w:val="28"/>
        </w:rPr>
      </w:pPr>
    </w:p>
    <w:p w:rsidR="005504B7" w:rsidRPr="00D86016" w:rsidRDefault="005504B7" w:rsidP="005504B7">
      <w:pPr>
        <w:jc w:val="center"/>
        <w:rPr>
          <w:sz w:val="44"/>
          <w:szCs w:val="44"/>
        </w:rPr>
      </w:pPr>
      <w:r w:rsidRPr="00D86016">
        <w:rPr>
          <w:sz w:val="44"/>
          <w:szCs w:val="44"/>
        </w:rPr>
        <w:t>WYMAGANIA EDUKACYJNE Z GEOGRAFII</w:t>
      </w:r>
    </w:p>
    <w:p w:rsidR="005504B7" w:rsidRPr="00D86016" w:rsidRDefault="005504B7" w:rsidP="005504B7">
      <w:pPr>
        <w:jc w:val="center"/>
        <w:rPr>
          <w:sz w:val="44"/>
          <w:szCs w:val="44"/>
        </w:rPr>
      </w:pPr>
    </w:p>
    <w:p w:rsidR="005504B7" w:rsidRPr="00D86016" w:rsidRDefault="005504B7" w:rsidP="005504B7">
      <w:pPr>
        <w:jc w:val="center"/>
        <w:rPr>
          <w:sz w:val="44"/>
          <w:szCs w:val="44"/>
        </w:rPr>
      </w:pPr>
      <w:r w:rsidRPr="00D86016">
        <w:rPr>
          <w:sz w:val="44"/>
          <w:szCs w:val="44"/>
        </w:rPr>
        <w:t>rok szk. 2025/2026</w:t>
      </w:r>
    </w:p>
    <w:p w:rsidR="005504B7" w:rsidRPr="00D86016" w:rsidRDefault="005504B7" w:rsidP="005504B7">
      <w:pPr>
        <w:jc w:val="center"/>
        <w:rPr>
          <w:sz w:val="44"/>
          <w:szCs w:val="44"/>
        </w:rPr>
      </w:pPr>
    </w:p>
    <w:p w:rsidR="005504B7" w:rsidRPr="00D86016" w:rsidRDefault="005504B7" w:rsidP="005504B7">
      <w:pPr>
        <w:jc w:val="center"/>
        <w:rPr>
          <w:sz w:val="44"/>
          <w:szCs w:val="44"/>
        </w:rPr>
      </w:pPr>
      <w:r w:rsidRPr="00D86016">
        <w:rPr>
          <w:sz w:val="44"/>
          <w:szCs w:val="44"/>
        </w:rPr>
        <w:t>klasa 8</w:t>
      </w:r>
    </w:p>
    <w:p w:rsidR="005504B7" w:rsidRPr="00D86016" w:rsidRDefault="005504B7" w:rsidP="005504B7">
      <w:pPr>
        <w:jc w:val="center"/>
        <w:rPr>
          <w:sz w:val="44"/>
          <w:szCs w:val="44"/>
        </w:rPr>
      </w:pPr>
    </w:p>
    <w:p w:rsidR="005504B7" w:rsidRPr="00D86016" w:rsidRDefault="005504B7" w:rsidP="005504B7">
      <w:pPr>
        <w:jc w:val="center"/>
        <w:rPr>
          <w:sz w:val="44"/>
          <w:szCs w:val="44"/>
        </w:rPr>
      </w:pPr>
      <w:r w:rsidRPr="00D86016">
        <w:rPr>
          <w:sz w:val="44"/>
          <w:szCs w:val="44"/>
        </w:rPr>
        <w:t>NAUCZYCIEL PROWADZĄCY ZAJĘCIA</w:t>
      </w: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36"/>
          <w:szCs w:val="44"/>
        </w:rPr>
      </w:pPr>
      <w:r w:rsidRPr="00D86016">
        <w:rPr>
          <w:sz w:val="44"/>
          <w:szCs w:val="44"/>
        </w:rPr>
        <w:t>Alina Magiera</w:t>
      </w:r>
      <w:r w:rsidRPr="00D86016">
        <w:rPr>
          <w:rFonts w:eastAsia="Calibri"/>
          <w:b/>
          <w:bCs/>
          <w:sz w:val="36"/>
          <w:szCs w:val="44"/>
        </w:rPr>
        <w:t xml:space="preserve"> </w:t>
      </w: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36"/>
          <w:szCs w:val="44"/>
        </w:rPr>
      </w:pP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ind w:left="-426"/>
        <w:jc w:val="center"/>
        <w:rPr>
          <w:rFonts w:eastAsia="Calibri"/>
          <w:b/>
          <w:bCs/>
          <w:sz w:val="22"/>
          <w:szCs w:val="28"/>
        </w:rPr>
      </w:pPr>
    </w:p>
    <w:p w:rsidR="005504B7" w:rsidRPr="00D86016" w:rsidRDefault="005504B7" w:rsidP="005504B7">
      <w:pPr>
        <w:ind w:left="-426"/>
        <w:rPr>
          <w:rFonts w:eastAsia="Calibri"/>
          <w:szCs w:val="32"/>
        </w:rPr>
      </w:pPr>
      <w:r w:rsidRPr="00D86016">
        <w:rPr>
          <w:rFonts w:eastAsia="Calibri"/>
          <w:szCs w:val="32"/>
        </w:rPr>
        <w:lastRenderedPageBreak/>
        <w:t xml:space="preserve">Wymagania edukacyjne z geografii dla klasy 8 szkoły podstawowej oparte na </w:t>
      </w:r>
      <w:r w:rsidRPr="00D86016">
        <w:rPr>
          <w:rFonts w:eastAsia="Calibri"/>
          <w:i/>
          <w:iCs/>
          <w:szCs w:val="32"/>
        </w:rPr>
        <w:t xml:space="preserve">Programie nauczania geografii w </w:t>
      </w:r>
      <w:r w:rsidRPr="00D86016">
        <w:rPr>
          <w:rFonts w:eastAsia="Calibri"/>
          <w:i/>
          <w:szCs w:val="32"/>
        </w:rPr>
        <w:t>szkole podstawowej</w:t>
      </w:r>
      <w:r w:rsidRPr="00D86016">
        <w:rPr>
          <w:rFonts w:eastAsia="Calibri"/>
          <w:szCs w:val="32"/>
        </w:rPr>
        <w:t xml:space="preserve"> – </w:t>
      </w:r>
      <w:r w:rsidRPr="00D86016">
        <w:rPr>
          <w:rFonts w:eastAsia="Calibri"/>
          <w:i/>
          <w:iCs/>
          <w:szCs w:val="32"/>
        </w:rPr>
        <w:t xml:space="preserve">Planeta Nowa </w:t>
      </w:r>
      <w:r w:rsidRPr="00D86016">
        <w:rPr>
          <w:rFonts w:eastAsia="Calibri"/>
          <w:szCs w:val="32"/>
        </w:rPr>
        <w:t>autorstwa Ewy Marii Tuz i Barbary Dziedzic;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5504B7" w:rsidRPr="00D86016" w:rsidTr="00577D37">
        <w:trPr>
          <w:trHeight w:val="340"/>
        </w:trPr>
        <w:tc>
          <w:tcPr>
            <w:tcW w:w="15875" w:type="dxa"/>
            <w:gridSpan w:val="5"/>
            <w:vAlign w:val="center"/>
          </w:tcPr>
          <w:p w:rsidR="005504B7" w:rsidRPr="00D86016" w:rsidRDefault="005504B7" w:rsidP="00577D37">
            <w:pPr>
              <w:ind w:right="-14"/>
              <w:jc w:val="center"/>
              <w:rPr>
                <w:b/>
                <w:bCs/>
                <w:sz w:val="18"/>
                <w:szCs w:val="16"/>
              </w:rPr>
            </w:pPr>
            <w:r w:rsidRPr="00D86016">
              <w:rPr>
                <w:b/>
                <w:sz w:val="18"/>
                <w:szCs w:val="16"/>
              </w:rPr>
              <w:t>Wymagania na poszczególne oceny</w:t>
            </w:r>
          </w:p>
        </w:tc>
      </w:tr>
      <w:tr w:rsidR="005504B7" w:rsidRPr="00D86016" w:rsidTr="00577D37">
        <w:trPr>
          <w:trHeight w:val="454"/>
        </w:trPr>
        <w:tc>
          <w:tcPr>
            <w:tcW w:w="3174" w:type="dxa"/>
            <w:vAlign w:val="center"/>
          </w:tcPr>
          <w:p w:rsidR="005504B7" w:rsidRPr="00D86016" w:rsidRDefault="005504B7" w:rsidP="00577D37">
            <w:pPr>
              <w:ind w:right="-14"/>
              <w:jc w:val="center"/>
              <w:rPr>
                <w:b/>
                <w:sz w:val="18"/>
                <w:szCs w:val="16"/>
              </w:rPr>
            </w:pPr>
            <w:r w:rsidRPr="00D86016">
              <w:rPr>
                <w:b/>
                <w:sz w:val="18"/>
                <w:szCs w:val="16"/>
              </w:rPr>
              <w:t>na ocenę dopuszczającą</w:t>
            </w:r>
          </w:p>
        </w:tc>
        <w:tc>
          <w:tcPr>
            <w:tcW w:w="3174" w:type="dxa"/>
            <w:vAlign w:val="center"/>
          </w:tcPr>
          <w:p w:rsidR="005504B7" w:rsidRPr="00D86016" w:rsidRDefault="005504B7" w:rsidP="00577D37">
            <w:pPr>
              <w:ind w:right="-14"/>
              <w:jc w:val="center"/>
              <w:rPr>
                <w:b/>
                <w:sz w:val="18"/>
                <w:szCs w:val="16"/>
              </w:rPr>
            </w:pPr>
            <w:r w:rsidRPr="00D86016">
              <w:rPr>
                <w:b/>
                <w:sz w:val="18"/>
                <w:szCs w:val="16"/>
              </w:rPr>
              <w:t>na ocenę dostateczną</w:t>
            </w:r>
          </w:p>
        </w:tc>
        <w:tc>
          <w:tcPr>
            <w:tcW w:w="3175" w:type="dxa"/>
            <w:vAlign w:val="center"/>
          </w:tcPr>
          <w:p w:rsidR="005504B7" w:rsidRPr="00D86016" w:rsidRDefault="005504B7" w:rsidP="00577D37">
            <w:pPr>
              <w:ind w:right="-14"/>
              <w:jc w:val="center"/>
              <w:rPr>
                <w:b/>
                <w:sz w:val="18"/>
                <w:szCs w:val="16"/>
              </w:rPr>
            </w:pPr>
            <w:r w:rsidRPr="00D86016">
              <w:rPr>
                <w:b/>
                <w:sz w:val="18"/>
                <w:szCs w:val="16"/>
              </w:rPr>
              <w:t>na ocenę dobrą</w:t>
            </w:r>
          </w:p>
        </w:tc>
        <w:tc>
          <w:tcPr>
            <w:tcW w:w="3177" w:type="dxa"/>
            <w:vAlign w:val="center"/>
          </w:tcPr>
          <w:p w:rsidR="005504B7" w:rsidRPr="00D86016" w:rsidRDefault="005504B7" w:rsidP="00577D37">
            <w:pPr>
              <w:ind w:right="-14"/>
              <w:jc w:val="center"/>
              <w:rPr>
                <w:b/>
                <w:sz w:val="18"/>
                <w:szCs w:val="16"/>
              </w:rPr>
            </w:pPr>
            <w:r w:rsidRPr="00D86016">
              <w:rPr>
                <w:b/>
                <w:sz w:val="18"/>
                <w:szCs w:val="16"/>
              </w:rPr>
              <w:t>na ocenę bardzo dobrą</w:t>
            </w:r>
          </w:p>
        </w:tc>
        <w:tc>
          <w:tcPr>
            <w:tcW w:w="3175" w:type="dxa"/>
            <w:vAlign w:val="center"/>
          </w:tcPr>
          <w:p w:rsidR="005504B7" w:rsidRPr="00D86016" w:rsidRDefault="005504B7" w:rsidP="00577D37">
            <w:pPr>
              <w:ind w:right="-14"/>
              <w:jc w:val="center"/>
              <w:rPr>
                <w:b/>
                <w:sz w:val="18"/>
                <w:szCs w:val="16"/>
              </w:rPr>
            </w:pPr>
            <w:r w:rsidRPr="00D86016">
              <w:rPr>
                <w:b/>
                <w:sz w:val="18"/>
                <w:szCs w:val="16"/>
              </w:rPr>
              <w:t>na ocenę celującą</w:t>
            </w:r>
          </w:p>
        </w:tc>
      </w:tr>
      <w:tr w:rsidR="005504B7" w:rsidRPr="00D86016" w:rsidTr="00577D37">
        <w:trPr>
          <w:trHeight w:val="340"/>
        </w:trPr>
        <w:tc>
          <w:tcPr>
            <w:tcW w:w="15875" w:type="dxa"/>
            <w:gridSpan w:val="5"/>
            <w:vAlign w:val="center"/>
          </w:tcPr>
          <w:p w:rsidR="005504B7" w:rsidRPr="00D86016" w:rsidRDefault="005504B7" w:rsidP="00577D37">
            <w:pPr>
              <w:ind w:right="-14"/>
              <w:rPr>
                <w:b/>
                <w:bCs/>
                <w:sz w:val="16"/>
                <w:szCs w:val="16"/>
              </w:rPr>
            </w:pPr>
            <w:r w:rsidRPr="00D86016">
              <w:rPr>
                <w:b/>
                <w:sz w:val="18"/>
                <w:szCs w:val="16"/>
              </w:rPr>
              <w:t xml:space="preserve">I. </w:t>
            </w:r>
            <w:r w:rsidRPr="00D86016">
              <w:rPr>
                <w:b/>
                <w:sz w:val="18"/>
                <w:szCs w:val="18"/>
              </w:rPr>
              <w:t>Azja</w:t>
            </w:r>
          </w:p>
        </w:tc>
      </w:tr>
      <w:tr w:rsidR="005504B7" w:rsidRPr="00D86016" w:rsidTr="00577D37">
        <w:trPr>
          <w:trHeight w:val="2967"/>
        </w:trPr>
        <w:tc>
          <w:tcPr>
            <w:tcW w:w="3174" w:type="dxa"/>
          </w:tcPr>
          <w:p w:rsidR="005504B7" w:rsidRPr="00D86016" w:rsidRDefault="005504B7" w:rsidP="00577D37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Uczeń:</w:t>
            </w:r>
            <w:r w:rsidRPr="00D86016">
              <w:rPr>
                <w:rFonts w:eastAsia="Calibri"/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 xml:space="preserve">wskazuje na mapie położenie geograficzne Azji 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>wymienia formy ukształtowania powierzchni Azji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 xml:space="preserve">wymienia strefy klimatyczne Azji </w:t>
            </w:r>
            <w:r w:rsidRPr="00D86016">
              <w:rPr>
                <w:rFonts w:eastAsia="Calibri"/>
                <w:sz w:val="18"/>
                <w:szCs w:val="18"/>
              </w:rPr>
              <w:br/>
              <w:t>na podstawie mapy klimatycznej</w:t>
            </w:r>
            <w:r w:rsidRPr="00D86016" w:rsidDel="00E27C6F">
              <w:rPr>
                <w:rFonts w:eastAsia="Calibri"/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>wymienia największe rzeki Azji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 xml:space="preserve">wymienia strefy aktywności sejsmicznej w Azji na podstawie mapy geologicznej 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 xml:space="preserve">wyjaśnia znaczenie terminu </w:t>
            </w:r>
            <w:r w:rsidRPr="00D86016">
              <w:rPr>
                <w:rFonts w:eastAsia="Calibri"/>
                <w:i/>
                <w:sz w:val="18"/>
                <w:szCs w:val="18"/>
              </w:rPr>
              <w:t>wulkanizm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>odczytuje z mapy</w:t>
            </w:r>
            <w:r w:rsidRPr="00D86016" w:rsidDel="00373687">
              <w:rPr>
                <w:rFonts w:eastAsia="Calibri"/>
                <w:sz w:val="18"/>
                <w:szCs w:val="18"/>
              </w:rPr>
              <w:t xml:space="preserve"> </w:t>
            </w:r>
            <w:r w:rsidRPr="00D86016">
              <w:rPr>
                <w:rFonts w:eastAsia="Calibri"/>
                <w:sz w:val="18"/>
                <w:szCs w:val="18"/>
              </w:rPr>
              <w:t xml:space="preserve">nazwy największych wulkanów w Azji 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 xml:space="preserve">wskazuje na mapie zasięg Ognistego Pierścienia Pacyfiku 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>wymienia czynniki przyrodnicze wpływające na rozwój rolnictwa w Azji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 xml:space="preserve">wymienia główne uprawy w Azji </w:t>
            </w:r>
            <w:r w:rsidRPr="00D86016">
              <w:rPr>
                <w:rFonts w:eastAsia="Calibri"/>
                <w:sz w:val="18"/>
                <w:szCs w:val="18"/>
              </w:rPr>
              <w:br/>
              <w:t xml:space="preserve">na podstawie mapy gospodarczej 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 xml:space="preserve">określa cechy położenia Japonii na podstawie mapy </w:t>
            </w:r>
            <w:proofErr w:type="spellStart"/>
            <w:r w:rsidRPr="00D86016">
              <w:rPr>
                <w:rFonts w:eastAsia="Calibri"/>
                <w:sz w:val="18"/>
                <w:szCs w:val="18"/>
              </w:rPr>
              <w:t>ogólnogeograficznej</w:t>
            </w:r>
            <w:proofErr w:type="spellEnd"/>
            <w:r w:rsidRPr="00D86016">
              <w:rPr>
                <w:rFonts w:eastAsia="Calibri"/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>wymienia cechy środowiska przyrodniczego Japonii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>wymienia główne uprawy w Japonii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 xml:space="preserve">określa cechy położenia Chin na podstawie mapy </w:t>
            </w:r>
            <w:proofErr w:type="spellStart"/>
            <w:r w:rsidRPr="00D86016">
              <w:rPr>
                <w:rFonts w:eastAsia="Calibri"/>
                <w:sz w:val="18"/>
                <w:szCs w:val="18"/>
              </w:rPr>
              <w:t>ogólnogeograficznej</w:t>
            </w:r>
            <w:proofErr w:type="spellEnd"/>
            <w:r w:rsidRPr="00D86016">
              <w:rPr>
                <w:rFonts w:eastAsia="Calibri"/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 xml:space="preserve">lokalizuje na mapie ośrodki przemysłu zaawansowanych technologii </w:t>
            </w:r>
            <w:r w:rsidRPr="00D86016">
              <w:rPr>
                <w:rFonts w:eastAsia="Calibri"/>
                <w:sz w:val="18"/>
                <w:szCs w:val="18"/>
              </w:rPr>
              <w:br/>
              <w:t>w Chinach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 xml:space="preserve">wymienia główne uprawy w Chinach </w:t>
            </w:r>
            <w:r w:rsidRPr="00D86016">
              <w:rPr>
                <w:rFonts w:eastAsia="Calibri"/>
                <w:sz w:val="18"/>
                <w:szCs w:val="18"/>
              </w:rPr>
              <w:br/>
              <w:t xml:space="preserve">i opisuje ich rozmieszczenie na podstawie mapy gospodarczej 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>określa położenie geograficzne Indii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lastRenderedPageBreak/>
              <w:t>porównuje liczbę ludności Chin i Indii oraz odczytuje z wykresu ich prognozę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>wymienia największe aglomeracje Indii i wskazuje je na mapie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i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 xml:space="preserve">wyjaśnia znaczenie terminu </w:t>
            </w:r>
            <w:proofErr w:type="spellStart"/>
            <w:r w:rsidRPr="00D86016">
              <w:rPr>
                <w:rFonts w:eastAsia="Calibri"/>
                <w:i/>
                <w:sz w:val="18"/>
                <w:szCs w:val="18"/>
              </w:rPr>
              <w:t>slamsy</w:t>
            </w:r>
            <w:proofErr w:type="spellEnd"/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 xml:space="preserve">wymienia główne rośliny uprawne </w:t>
            </w:r>
            <w:r w:rsidRPr="00D86016">
              <w:rPr>
                <w:rFonts w:eastAsia="Calibri"/>
                <w:sz w:val="18"/>
                <w:szCs w:val="18"/>
              </w:rPr>
              <w:br/>
              <w:t xml:space="preserve">w Indiach i wskazuje na mapie tematycznej regiony ich występowania 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wymienia surowce mineralne w Indiach i wskazuje na mapie</w:t>
            </w:r>
            <w:r w:rsidRPr="00D86016" w:rsidDel="00E27C6F">
              <w:rPr>
                <w:sz w:val="18"/>
                <w:szCs w:val="18"/>
              </w:rPr>
              <w:t xml:space="preserve"> </w:t>
            </w:r>
            <w:r w:rsidRPr="00D86016">
              <w:rPr>
                <w:sz w:val="18"/>
                <w:szCs w:val="18"/>
              </w:rPr>
              <w:t xml:space="preserve">regiony ich występowania 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>określa położenie geograficzne Bliskiego Wschodu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 xml:space="preserve">wymienia państwa leżące na Bliskim Wschodzie na podstawie mapy politycznej </w:t>
            </w:r>
          </w:p>
          <w:p w:rsidR="005504B7" w:rsidRPr="00D86016" w:rsidRDefault="005504B7" w:rsidP="005504B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 xml:space="preserve">wskazuje na mapie miejsca konfliktów zbrojnych na Bliskim Wschodzie </w:t>
            </w:r>
          </w:p>
        </w:tc>
        <w:tc>
          <w:tcPr>
            <w:tcW w:w="3174" w:type="dxa"/>
          </w:tcPr>
          <w:p w:rsidR="005504B7" w:rsidRPr="00D86016" w:rsidRDefault="005504B7" w:rsidP="00577D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Uczeń:</w:t>
            </w:r>
            <w:r w:rsidRPr="00D86016">
              <w:rPr>
                <w:rFonts w:eastAsia="Calibri"/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opisuje linię brzegową Azji na podstawie mapy świata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charakteryzuje zróżnicowanie środowiska geograficznego Azji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przedstawia kontrasty </w:t>
            </w:r>
            <w:r w:rsidRPr="00D86016">
              <w:rPr>
                <w:sz w:val="18"/>
                <w:szCs w:val="18"/>
              </w:rPr>
              <w:br/>
              <w:t>w ukształtowaniu powierzchni terenu Azji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czynniki klimatyczne kształtujące klimat Azji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strefy roślinne Azji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budowę wulkanu </w:t>
            </w:r>
            <w:r w:rsidRPr="00D86016">
              <w:rPr>
                <w:sz w:val="18"/>
                <w:szCs w:val="18"/>
              </w:rPr>
              <w:br/>
              <w:t>na podstawie ilustracji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typy wulkanów i podaje </w:t>
            </w:r>
            <w:r w:rsidRPr="00D86016">
              <w:rPr>
                <w:sz w:val="18"/>
                <w:szCs w:val="18"/>
              </w:rPr>
              <w:br/>
              <w:t>ich główne cechy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wskazuje na mapie obszary Azji </w:t>
            </w:r>
            <w:r w:rsidRPr="00D86016">
              <w:rPr>
                <w:sz w:val="18"/>
                <w:szCs w:val="18"/>
              </w:rPr>
              <w:br/>
              <w:t xml:space="preserve">o korzystnych i niekorzystnych warunkach do rozwoju rolnictwa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czołówkę państw azjatyckich w światowych zbiorach roślin uprawnych na podstawie infografiki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charakteryzuje ukształtowanie powierzchni Japonii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strukturę zatrudnienia </w:t>
            </w:r>
            <w:r w:rsidRPr="00D86016">
              <w:rPr>
                <w:sz w:val="18"/>
                <w:szCs w:val="18"/>
              </w:rPr>
              <w:br/>
              <w:t xml:space="preserve">w Japonii na podstawie analizy danych statystycznych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warunki przyrodnicze rozwoju rolnictwa w Japonii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right="-102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przedstawia cechy rolnictwa Japonii na podstawie analizy danych statystycznych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określa różnorodność cech środowiska geograficznego Chin na podstawie mapy tematycznej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omawia czynniki przyrodnicze sprzyjające osadnictwu w Chinach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przedstawia nierównomierne rozmieszczenie ludności Chin na podstawie mapy gęstości zaludnienia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główne kierunki produkcji rolnej w Chinach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cechy środowiska geograficznego Półwyspu Indyjskiego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podaje przyczyny powstawania </w:t>
            </w:r>
            <w:proofErr w:type="spellStart"/>
            <w:r w:rsidRPr="00D86016">
              <w:rPr>
                <w:sz w:val="18"/>
                <w:szCs w:val="18"/>
              </w:rPr>
              <w:t>slamsów</w:t>
            </w:r>
            <w:proofErr w:type="spellEnd"/>
            <w:r w:rsidRPr="00D86016">
              <w:rPr>
                <w:sz w:val="18"/>
                <w:szCs w:val="18"/>
              </w:rPr>
              <w:t xml:space="preserve"> w Indiach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right="-102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warunki uprawy roślin w Indiach na podstawie mapy tematycznej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right="-102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charakteryzuje indyjską Dolinę Krzemową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59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cechy środowiska przyrodniczego Bliskiego Wschodu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24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wielkość zasobów ropy naftowej na świecie i na Bliskim Wschodzie na podstawie wykresu </w:t>
            </w:r>
            <w:r w:rsidRPr="00D86016">
              <w:rPr>
                <w:sz w:val="18"/>
                <w:szCs w:val="18"/>
              </w:rPr>
              <w:br/>
              <w:t xml:space="preserve">i mapy tematycznej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5"/>
              </w:numPr>
              <w:tabs>
                <w:tab w:val="left" w:pos="150"/>
              </w:tabs>
              <w:ind w:left="124" w:hanging="14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</w:tcPr>
          <w:p w:rsidR="005504B7" w:rsidRPr="00D86016" w:rsidRDefault="005504B7" w:rsidP="00577D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Uczeń:</w:t>
            </w:r>
            <w:r w:rsidRPr="00D86016">
              <w:rPr>
                <w:rFonts w:eastAsia="Calibri"/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budowę geologiczną Azji </w:t>
            </w:r>
            <w:r w:rsidRPr="00D86016">
              <w:rPr>
                <w:sz w:val="18"/>
                <w:szCs w:val="18"/>
              </w:rPr>
              <w:br/>
              <w:t xml:space="preserve">na podstawie mapy tematycznej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cyrkulację monsunową i jej wpływ na klimat Azji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charakteryzuje kontrasty klimatyczne </w:t>
            </w:r>
            <w:r w:rsidRPr="00D86016">
              <w:rPr>
                <w:sz w:val="18"/>
                <w:szCs w:val="18"/>
              </w:rPr>
              <w:br/>
              <w:t xml:space="preserve">i roślinne w Azji na podstawie mapy tematycznej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czynniki wpływające na układ sieci rzecznej w Azji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płytową budowę litosfery </w:t>
            </w:r>
            <w:r w:rsidRPr="00D86016">
              <w:rPr>
                <w:sz w:val="18"/>
                <w:szCs w:val="18"/>
              </w:rPr>
              <w:br/>
              <w:t xml:space="preserve">na podstawie map tematycznych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wyjaśnia przyczyny występowania trzęsień ziemi i tsunami w Azji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opisuje przebieg trzęsienia ziemi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warunki przyrodnicze </w:t>
            </w:r>
            <w:r w:rsidRPr="00D86016">
              <w:rPr>
                <w:sz w:val="18"/>
                <w:szCs w:val="18"/>
              </w:rPr>
              <w:br/>
              <w:t xml:space="preserve">i </w:t>
            </w:r>
            <w:proofErr w:type="spellStart"/>
            <w:r w:rsidRPr="00D86016">
              <w:rPr>
                <w:sz w:val="18"/>
                <w:szCs w:val="18"/>
              </w:rPr>
              <w:t>pozaprzyrodnicze</w:t>
            </w:r>
            <w:proofErr w:type="spellEnd"/>
            <w:r w:rsidRPr="00D86016">
              <w:rPr>
                <w:sz w:val="18"/>
                <w:szCs w:val="18"/>
              </w:rPr>
              <w:t xml:space="preserve"> rozwoju rolnictwa </w:t>
            </w:r>
            <w:r w:rsidRPr="00D86016">
              <w:rPr>
                <w:sz w:val="18"/>
                <w:szCs w:val="18"/>
              </w:rPr>
              <w:br/>
              <w:t>w Azji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</w:pPr>
            <w:r w:rsidRPr="00D86016">
              <w:rPr>
                <w:sz w:val="18"/>
                <w:szCs w:val="18"/>
              </w:rPr>
              <w:t>opisuje ekstremalne zjawiska klimatyczne i ich skutki w Japonii opisuje skutki występowania tajfunów na obszarze Japonii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bariery utrudniające rozwój gospodarki Japonii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znaczenie i rolę transportu </w:t>
            </w:r>
            <w:r w:rsidRPr="00D86016">
              <w:rPr>
                <w:sz w:val="18"/>
                <w:szCs w:val="18"/>
              </w:rPr>
              <w:br/>
              <w:t>w gospodarce Japonii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cechy gospodarki Chin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analizuje wielkości PKB w Chinach na tle innych krajów świata na podstawie danych statystycznych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charakteryzuje tradycyjne rolnictwo </w:t>
            </w:r>
            <w:r w:rsidRPr="00D86016">
              <w:rPr>
                <w:sz w:val="18"/>
                <w:szCs w:val="18"/>
              </w:rPr>
              <w:br/>
              <w:t>i warunki rozwoju rolnictwa Chin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przedstawia problemy demograficzne Indii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system kastowy w Indiach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przedstawia zróżnicowanie indyjskiej edukacji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analizuje strukturę zatrudnienia </w:t>
            </w:r>
            <w:r w:rsidRPr="00D86016">
              <w:rPr>
                <w:sz w:val="18"/>
                <w:szCs w:val="18"/>
              </w:rPr>
              <w:br/>
              <w:t xml:space="preserve">i strukturę PKB Indii na podstawie wykresu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charakteryzuje przetwórstwo przemysłowe Indii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zróżnicowanie religijne na Bliskim Wschodzie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wpływ religii na życie muzułmanów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tabs>
                <w:tab w:val="left" w:pos="150"/>
              </w:tabs>
              <w:ind w:left="126" w:hanging="126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przedstawia znaczenie produkcji wyrobów z ropy naftowej w krajach Bliskiego Wschodu</w:t>
            </w:r>
          </w:p>
        </w:tc>
        <w:tc>
          <w:tcPr>
            <w:tcW w:w="3177" w:type="dxa"/>
          </w:tcPr>
          <w:p w:rsidR="005504B7" w:rsidRPr="00D86016" w:rsidRDefault="005504B7" w:rsidP="00577D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Uczeń:</w:t>
            </w:r>
            <w:r w:rsidRPr="00D86016">
              <w:rPr>
                <w:rFonts w:eastAsia="Calibri"/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analizuje azjatyckie rekordy dotyczące rzeźby terenu, linii brzegowej </w:t>
            </w:r>
            <w:r w:rsidRPr="00D86016">
              <w:rPr>
                <w:sz w:val="18"/>
                <w:szCs w:val="18"/>
              </w:rPr>
              <w:br/>
              <w:t>i hydrosfery na podstawie infografiki</w:t>
            </w:r>
            <w:r w:rsidRPr="00D86016" w:rsidDel="00FA11A5">
              <w:rPr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powstawanie Himalajów </w:t>
            </w:r>
            <w:r w:rsidRPr="00D86016">
              <w:rPr>
                <w:sz w:val="18"/>
                <w:szCs w:val="18"/>
              </w:rPr>
              <w:br/>
              <w:t>i rowów oceanicznych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przedstawia sposoby zabezpieczania ludzi przed skutkami trzęsień ziemi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warunki klimatyczne w Azji wpływające na rytm uprawy ryżu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znaczenie uprawy ryżu dla krajów Azji Południowo-Wschodniej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wykazuje związek między budową geologiczną a występowaniem wulkanów, trzęsień ziemi i tsunami </w:t>
            </w:r>
            <w:r w:rsidRPr="00D86016">
              <w:rPr>
                <w:sz w:val="18"/>
                <w:szCs w:val="18"/>
              </w:rPr>
              <w:br/>
              <w:t>w Japonii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analizuje źródła gospodarczego rozwoju Japonii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charakteryzuje cechy nowoczesnej gospodarki Japonii oraz rodzaje produkcji przemysłowej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right="-133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uzasadnia, że gospodarka Japonii należy do najnowocześniejszych na świecie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przedstawia problemy demograficzne </w:t>
            </w:r>
            <w:r w:rsidRPr="00D86016">
              <w:rPr>
                <w:sz w:val="18"/>
                <w:szCs w:val="18"/>
              </w:rPr>
              <w:br/>
              <w:t xml:space="preserve">i społeczne Chin z uwzględnieniem przyrostu naturalnego na podstawie analizy danych statystycznych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znaczenie nowoczesnych kolei w rozwoju gospodarczym Chin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kontrasty etniczne, językowe </w:t>
            </w:r>
            <w:r w:rsidRPr="00D86016">
              <w:rPr>
                <w:sz w:val="18"/>
                <w:szCs w:val="18"/>
              </w:rPr>
              <w:br/>
              <w:t>i religijne w Indiach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charakteryzuje cechy gospodarki Indii </w:t>
            </w:r>
            <w:r w:rsidRPr="00D86016">
              <w:rPr>
                <w:sz w:val="18"/>
                <w:szCs w:val="18"/>
              </w:rPr>
              <w:br/>
              <w:t>i możliwości ich rozwoju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 xml:space="preserve">omawia znaczenie ropy naftowej </w:t>
            </w:r>
            <w:r w:rsidRPr="00D86016">
              <w:rPr>
                <w:sz w:val="18"/>
                <w:szCs w:val="18"/>
              </w:rPr>
              <w:br/>
              <w:t>w rozwoju ekonomicznym państw Bliskiego Wschodu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4" w:hanging="124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źródła konfliktów zbrojnych </w:t>
            </w:r>
            <w:r w:rsidRPr="00D86016">
              <w:rPr>
                <w:sz w:val="18"/>
                <w:szCs w:val="18"/>
              </w:rPr>
              <w:br/>
              <w:t>i terroryzmu na Bliskim Wschodzie</w:t>
            </w:r>
          </w:p>
        </w:tc>
        <w:tc>
          <w:tcPr>
            <w:tcW w:w="3175" w:type="dxa"/>
          </w:tcPr>
          <w:p w:rsidR="005504B7" w:rsidRPr="00D86016" w:rsidRDefault="005504B7" w:rsidP="00577D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Uczeń:</w:t>
            </w:r>
            <w:r w:rsidRPr="00D86016">
              <w:rPr>
                <w:rFonts w:eastAsia="Calibri"/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wyjaśnia, dlaczego na wschodnich wybrzeżach Azji występuje wiele wulkanów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udowadnia słuszność stwierdzenia, </w:t>
            </w:r>
            <w:r w:rsidRPr="00D86016">
              <w:rPr>
                <w:sz w:val="18"/>
                <w:szCs w:val="18"/>
              </w:rPr>
              <w:br/>
              <w:t>że Azja to kontynent kontrastów geograficznych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wpływ budowy geologicznej </w:t>
            </w:r>
            <w:r w:rsidRPr="00D86016">
              <w:rPr>
                <w:sz w:val="18"/>
                <w:szCs w:val="18"/>
              </w:rPr>
              <w:br/>
              <w:t>na występowanie rowów tektonicznych, wulkanów, trzęsień ziemi i tsunami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ocenia skutki trzęsień ziemi dla obszarów gęsto zaludnionych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wyjaśnia na podstawie mapy </w:t>
            </w:r>
            <w:proofErr w:type="spellStart"/>
            <w:r w:rsidRPr="00D86016">
              <w:rPr>
                <w:sz w:val="18"/>
                <w:szCs w:val="18"/>
              </w:rPr>
              <w:t>ogólnogeograficznej</w:t>
            </w:r>
            <w:proofErr w:type="spellEnd"/>
            <w:r w:rsidRPr="00D86016">
              <w:rPr>
                <w:sz w:val="18"/>
                <w:szCs w:val="18"/>
              </w:rPr>
              <w:t xml:space="preserve"> i analizy danych statystycznych, dlaczego grunty orne mają niewielki udział w strukturze użytkowania ziemi w Azji 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wykazuje związki między cechami klimatu monsunowego a rytmem upraw i „kulturą ryżu” w Azji Południowo-Wschodniej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wpływ gospodarki Chin na gospodarkę światową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opisuje główne problemy indyjskiego społeczeństwa oraz przedstawia ich przyczyny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tabs>
                <w:tab w:val="left" w:pos="150"/>
              </w:tabs>
              <w:ind w:left="129" w:hanging="129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analizuje skutki występowania konfliktów zbrojnych na Bliskim Wschodzie</w:t>
            </w:r>
          </w:p>
        </w:tc>
      </w:tr>
      <w:tr w:rsidR="005504B7" w:rsidRPr="00D86016" w:rsidTr="00577D37">
        <w:trPr>
          <w:trHeight w:val="340"/>
        </w:trPr>
        <w:tc>
          <w:tcPr>
            <w:tcW w:w="15875" w:type="dxa"/>
            <w:gridSpan w:val="5"/>
            <w:vAlign w:val="center"/>
          </w:tcPr>
          <w:p w:rsidR="005504B7" w:rsidRPr="00D86016" w:rsidRDefault="005504B7" w:rsidP="00577D37">
            <w:pPr>
              <w:rPr>
                <w:b/>
                <w:sz w:val="16"/>
                <w:szCs w:val="16"/>
              </w:rPr>
            </w:pPr>
            <w:r w:rsidRPr="00D86016">
              <w:rPr>
                <w:b/>
                <w:sz w:val="18"/>
                <w:szCs w:val="16"/>
              </w:rPr>
              <w:lastRenderedPageBreak/>
              <w:t xml:space="preserve">II. </w:t>
            </w:r>
            <w:r w:rsidRPr="00D86016">
              <w:rPr>
                <w:b/>
                <w:sz w:val="18"/>
                <w:szCs w:val="18"/>
              </w:rPr>
              <w:t>Afryka</w:t>
            </w:r>
          </w:p>
        </w:tc>
      </w:tr>
      <w:tr w:rsidR="005504B7" w:rsidRPr="00D86016" w:rsidTr="00577D37">
        <w:trPr>
          <w:trHeight w:val="5613"/>
        </w:trPr>
        <w:tc>
          <w:tcPr>
            <w:tcW w:w="3174" w:type="dxa"/>
          </w:tcPr>
          <w:p w:rsidR="005504B7" w:rsidRPr="00D86016" w:rsidRDefault="005504B7" w:rsidP="00577D37">
            <w:pPr>
              <w:autoSpaceDE w:val="0"/>
              <w:autoSpaceDN w:val="0"/>
              <w:adjustRightInd w:val="0"/>
              <w:spacing w:line="171" w:lineRule="atLeast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lastRenderedPageBreak/>
              <w:t xml:space="preserve">Uczeń: 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określa położenie matematyczno-</w:t>
            </w:r>
            <w:r w:rsidRPr="00D86016">
              <w:rPr>
                <w:sz w:val="18"/>
                <w:szCs w:val="18"/>
              </w:rPr>
              <w:br/>
              <w:t xml:space="preserve">-geograficzne Afryki na podstawie mapy </w:t>
            </w:r>
            <w:proofErr w:type="spellStart"/>
            <w:r w:rsidRPr="00D86016">
              <w:rPr>
                <w:sz w:val="18"/>
                <w:szCs w:val="18"/>
              </w:rPr>
              <w:t>ogólnogeograficznej</w:t>
            </w:r>
            <w:proofErr w:type="spellEnd"/>
            <w:r w:rsidRPr="00D86016">
              <w:rPr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wymienia strefy klimatyczne Afryki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wymienia największe rzeki i jeziora Afryki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right="-152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czynniki przyrodnicze wpływające na rozwój rolnictwa </w:t>
            </w:r>
            <w:r w:rsidRPr="00D86016">
              <w:rPr>
                <w:sz w:val="18"/>
                <w:szCs w:val="18"/>
              </w:rPr>
              <w:br/>
              <w:t>w Afryce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wymienia główne uprawy w Afryce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surowce mineralne Afryki na podstawie mapy gospodarczej 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wskazuje obszary występowania surowców mineralnych na terenie Afryki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wymienia atrakcyjne turystycznie państwa Afryki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wyjaśnia różnicę między głodem a niedożywieniem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państwa w Afryce dotknięte głodem i niedożywieniem 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określa położenie geograficzne Kenii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Uczeń: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cechy ukształtowania powierzchni Afryki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cechy różnych typów klimatu w Afryce na podstawie </w:t>
            </w:r>
            <w:proofErr w:type="spellStart"/>
            <w:r w:rsidRPr="00D86016">
              <w:rPr>
                <w:sz w:val="18"/>
                <w:szCs w:val="18"/>
              </w:rPr>
              <w:t>klimatogramów</w:t>
            </w:r>
            <w:proofErr w:type="spellEnd"/>
            <w:r w:rsidRPr="00D86016">
              <w:rPr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charakteryzuje sieć rzeczną i jeziora Afryki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czynniki przyrodnicze i </w:t>
            </w:r>
            <w:proofErr w:type="spellStart"/>
            <w:r w:rsidRPr="00D86016">
              <w:rPr>
                <w:sz w:val="18"/>
                <w:szCs w:val="18"/>
              </w:rPr>
              <w:t>pozaprzyrodnicze</w:t>
            </w:r>
            <w:proofErr w:type="spellEnd"/>
            <w:r w:rsidRPr="00D86016">
              <w:rPr>
                <w:sz w:val="18"/>
                <w:szCs w:val="18"/>
              </w:rPr>
              <w:t xml:space="preserve"> rozwoju rolnictwa w Afryce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charakteryzuje znaczenie chowu zwierząt w krajach Afryki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przedstawia zróżnicowanie PKB w różnych państwach Afryki na podstawie analizy danych statystycznych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przemysł wydobywczy w Afryce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wskazuje państwa w Afryce dotknięte problemem głodu i niedożywienia na podstawie mapy tematycznej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analizuje niedożywienie ludności w Afryce na podstawie wykresu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przedstawia ruch turystyczny Kenii na podstawie analizy danych statystycznych </w:t>
            </w:r>
          </w:p>
        </w:tc>
        <w:tc>
          <w:tcPr>
            <w:tcW w:w="3175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Uczeń: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wpływ czynników klimatotwórczych na klimat Afryki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rozmieszczenie opadów atmosferycznych w Afryce na podstawie mapy klimatycznej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udział rolnictwa w strukturze zatrudnienia w wybranych państwach Afryki na podstawie wykresu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gospodarkę w strefie Sahelu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cechy gospodarki krajów Afryki na podstawie analizy danych statystycznych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przedstawia nowoczesne działy gospodarki Afryki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rozwój i znaczenie usług w Afryce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przyczyny niedożywienia ludności w Afryce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opisuje zmiany w poziomie niedożywienia ludności Afryki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obiekty w Kenii wpisane na listę dziedzictwa UNESCO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opisuje walory kulturowe Kenii na podstawie wybranych źródeł informacji </w:t>
            </w:r>
          </w:p>
        </w:tc>
        <w:tc>
          <w:tcPr>
            <w:tcW w:w="3177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Uczeń:</w:t>
            </w:r>
          </w:p>
          <w:p w:rsidR="005504B7" w:rsidRPr="00D86016" w:rsidRDefault="005504B7" w:rsidP="005504B7">
            <w:pPr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związek budowy geologicznej Afryki z powstawaniem rowów tektonicznych</w:t>
            </w:r>
          </w:p>
          <w:p w:rsidR="005504B7" w:rsidRPr="00D86016" w:rsidRDefault="005504B7" w:rsidP="005504B7">
            <w:pPr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wyjaśnia cyrkulację powietrza w strefie międzyzwrotnikowej</w:t>
            </w:r>
          </w:p>
          <w:p w:rsidR="005504B7" w:rsidRPr="00D86016" w:rsidRDefault="005504B7" w:rsidP="005504B7">
            <w:pPr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przyczyny procesu pustynnienia w strefie Sahelu</w:t>
            </w:r>
          </w:p>
          <w:p w:rsidR="005504B7" w:rsidRPr="00D86016" w:rsidRDefault="005504B7" w:rsidP="005504B7">
            <w:pPr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przedstawia czynniki ograniczające rozwój gospodarki w Afryce</w:t>
            </w:r>
          </w:p>
          <w:p w:rsidR="005504B7" w:rsidRPr="00D86016" w:rsidRDefault="005504B7" w:rsidP="005504B7">
            <w:pPr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skutki niedożywienia ludności w Afryce</w:t>
            </w:r>
          </w:p>
          <w:p w:rsidR="005504B7" w:rsidRPr="00D86016" w:rsidRDefault="005504B7" w:rsidP="005504B7">
            <w:pPr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bariery ograniczające rozwój turystyki w Afryce</w:t>
            </w:r>
          </w:p>
          <w:p w:rsidR="005504B7" w:rsidRPr="00D86016" w:rsidRDefault="005504B7" w:rsidP="005504B7">
            <w:pPr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Uczeń: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30" w:hanging="142"/>
              <w:rPr>
                <w:rFonts w:eastAsia="Calibri"/>
                <w:sz w:val="18"/>
                <w:szCs w:val="18"/>
              </w:rPr>
            </w:pPr>
            <w:r w:rsidRPr="00D86016">
              <w:rPr>
                <w:rFonts w:eastAsia="Calibri"/>
                <w:sz w:val="18"/>
                <w:szCs w:val="18"/>
              </w:rPr>
              <w:t>wyjaśnia istnienie strefowości klimatyczno-roślinno-glebowej w Afryce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4"/>
              </w:numPr>
              <w:ind w:left="130" w:hanging="13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wyjaśnia związki między warunkami przyrodniczymi a możliwościami gospodarowania w strefie Sahelu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4"/>
              </w:numPr>
              <w:ind w:left="130" w:hanging="13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przedstawia rolę chińskich inwestycji na kontynencie afrykańskim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4"/>
              </w:numPr>
              <w:ind w:left="130" w:hanging="13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przedstawia sposoby walki z głodem ludności Afryki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4"/>
              </w:numPr>
              <w:ind w:left="130" w:hanging="13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określa związki między warunkami przyrodniczymi i kulturowymi a rozwojem turystyki na przykładzie Kenii</w:t>
            </w:r>
          </w:p>
        </w:tc>
      </w:tr>
      <w:tr w:rsidR="005504B7" w:rsidRPr="00D86016" w:rsidTr="00577D37">
        <w:trPr>
          <w:trHeight w:val="340"/>
        </w:trPr>
        <w:tc>
          <w:tcPr>
            <w:tcW w:w="15875" w:type="dxa"/>
            <w:gridSpan w:val="5"/>
            <w:vAlign w:val="center"/>
          </w:tcPr>
          <w:p w:rsidR="005504B7" w:rsidRPr="00D86016" w:rsidRDefault="005504B7" w:rsidP="00577D37">
            <w:pPr>
              <w:rPr>
                <w:b/>
                <w:sz w:val="16"/>
                <w:szCs w:val="16"/>
              </w:rPr>
            </w:pPr>
            <w:r w:rsidRPr="00D86016">
              <w:rPr>
                <w:b/>
                <w:sz w:val="18"/>
                <w:szCs w:val="16"/>
              </w:rPr>
              <w:t xml:space="preserve">III. </w:t>
            </w:r>
            <w:r w:rsidRPr="00D86016">
              <w:rPr>
                <w:b/>
                <w:sz w:val="18"/>
                <w:szCs w:val="18"/>
              </w:rPr>
              <w:t>Ameryka Północna i Ameryka Południowa</w:t>
            </w:r>
          </w:p>
        </w:tc>
      </w:tr>
      <w:tr w:rsidR="005504B7" w:rsidRPr="00D86016" w:rsidTr="00577D37">
        <w:tc>
          <w:tcPr>
            <w:tcW w:w="3174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Uczeń:</w:t>
            </w:r>
          </w:p>
          <w:p w:rsidR="005504B7" w:rsidRPr="00D86016" w:rsidRDefault="005504B7" w:rsidP="005504B7">
            <w:pPr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określa położenie geograficzne Ameryki</w:t>
            </w:r>
          </w:p>
          <w:p w:rsidR="005504B7" w:rsidRPr="00D86016" w:rsidRDefault="005504B7" w:rsidP="005504B7">
            <w:pPr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nazwy mórz i oceanów oblewających Amerykę Północną </w:t>
            </w:r>
            <w:r w:rsidRPr="00D86016">
              <w:rPr>
                <w:sz w:val="18"/>
                <w:szCs w:val="18"/>
              </w:rPr>
              <w:br/>
              <w:t>i Amerykę Południową</w:t>
            </w:r>
          </w:p>
          <w:p w:rsidR="005504B7" w:rsidRPr="00D86016" w:rsidRDefault="005504B7" w:rsidP="005504B7">
            <w:pPr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największe rzeki Ameryki </w:t>
            </w:r>
            <w:r w:rsidRPr="00D86016">
              <w:rPr>
                <w:sz w:val="18"/>
                <w:szCs w:val="18"/>
              </w:rPr>
              <w:br/>
              <w:t xml:space="preserve">i wskazuje je na mapie </w:t>
            </w:r>
          </w:p>
          <w:p w:rsidR="005504B7" w:rsidRPr="00D86016" w:rsidRDefault="005504B7" w:rsidP="005504B7">
            <w:pPr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wyjaśnia znaczenie terminów: </w:t>
            </w:r>
            <w:r w:rsidRPr="00D86016">
              <w:rPr>
                <w:i/>
                <w:sz w:val="18"/>
                <w:szCs w:val="18"/>
              </w:rPr>
              <w:t>tornado</w:t>
            </w:r>
            <w:r w:rsidRPr="00D86016">
              <w:rPr>
                <w:sz w:val="18"/>
                <w:szCs w:val="18"/>
              </w:rPr>
              <w:t xml:space="preserve">, </w:t>
            </w:r>
            <w:r w:rsidRPr="00D86016">
              <w:rPr>
                <w:i/>
                <w:sz w:val="18"/>
                <w:szCs w:val="18"/>
              </w:rPr>
              <w:t>cyklon tropikalny</w:t>
            </w:r>
          </w:p>
          <w:p w:rsidR="005504B7" w:rsidRPr="00D86016" w:rsidRDefault="005504B7" w:rsidP="005504B7">
            <w:pPr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wskazuje na mapie Aleję Tornad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wymienia nazwy wybranych cyklonów tropikalnych w XXI wieku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określa położenie geograficzne Amazonii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omawia florę i faunę lasów równikowych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podaje liczbę ludności Ameryki Północnej i Ameryki</w:t>
            </w:r>
            <w:r w:rsidRPr="00D86016" w:rsidDel="00041CF8">
              <w:rPr>
                <w:sz w:val="18"/>
                <w:szCs w:val="18"/>
              </w:rPr>
              <w:t xml:space="preserve"> </w:t>
            </w:r>
            <w:r w:rsidRPr="00D86016">
              <w:rPr>
                <w:sz w:val="18"/>
                <w:szCs w:val="18"/>
              </w:rPr>
              <w:t xml:space="preserve">Południowej </w:t>
            </w:r>
            <w:r w:rsidRPr="00D86016">
              <w:rPr>
                <w:sz w:val="18"/>
                <w:szCs w:val="18"/>
              </w:rPr>
              <w:br/>
              <w:t xml:space="preserve">na podstawie wykresu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wymienia główne odmiany człowieka zamieszkujące Amerykę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wyjaśnia znaczenie terminów: </w:t>
            </w:r>
            <w:r w:rsidRPr="00D86016">
              <w:rPr>
                <w:i/>
                <w:sz w:val="18"/>
                <w:szCs w:val="18"/>
              </w:rPr>
              <w:t>urbanizacja</w:t>
            </w:r>
            <w:r w:rsidRPr="00D86016">
              <w:rPr>
                <w:sz w:val="18"/>
                <w:szCs w:val="18"/>
              </w:rPr>
              <w:t xml:space="preserve">, </w:t>
            </w:r>
            <w:r w:rsidRPr="00D86016">
              <w:rPr>
                <w:i/>
                <w:sz w:val="18"/>
                <w:szCs w:val="18"/>
              </w:rPr>
              <w:t>wskaźnik urbanizacji</w:t>
            </w:r>
            <w:r w:rsidRPr="00D86016">
              <w:rPr>
                <w:sz w:val="18"/>
                <w:szCs w:val="18"/>
              </w:rPr>
              <w:t xml:space="preserve">, </w:t>
            </w:r>
            <w:r w:rsidRPr="00D86016">
              <w:rPr>
                <w:i/>
                <w:sz w:val="18"/>
                <w:szCs w:val="18"/>
              </w:rPr>
              <w:t>aglomeracja</w:t>
            </w:r>
            <w:r w:rsidRPr="00D86016">
              <w:rPr>
                <w:sz w:val="18"/>
                <w:szCs w:val="18"/>
              </w:rPr>
              <w:t xml:space="preserve">, </w:t>
            </w:r>
            <w:proofErr w:type="spellStart"/>
            <w:r w:rsidRPr="00D86016">
              <w:rPr>
                <w:i/>
                <w:sz w:val="18"/>
                <w:szCs w:val="18"/>
              </w:rPr>
              <w:t>megalopolis</w:t>
            </w:r>
            <w:proofErr w:type="spellEnd"/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obszary słabo i gęsto zaludnione w Ameryce Północnej </w:t>
            </w:r>
            <w:r w:rsidRPr="00D86016">
              <w:rPr>
                <w:sz w:val="18"/>
                <w:szCs w:val="18"/>
              </w:rPr>
              <w:br/>
              <w:t>i Ameryce Południowej i wskazuje je na mapie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największe miasta </w:t>
            </w:r>
            <w:r w:rsidRPr="00D86016">
              <w:rPr>
                <w:sz w:val="18"/>
                <w:szCs w:val="18"/>
              </w:rPr>
              <w:br/>
              <w:t xml:space="preserve">i aglomeracje Ameryki Północnej </w:t>
            </w:r>
            <w:r w:rsidRPr="00D86016">
              <w:rPr>
                <w:sz w:val="18"/>
                <w:szCs w:val="18"/>
              </w:rPr>
              <w:br/>
              <w:t xml:space="preserve">i Ameryki Południowej i wskazuje </w:t>
            </w:r>
            <w:r w:rsidRPr="00D86016">
              <w:rPr>
                <w:sz w:val="18"/>
                <w:szCs w:val="18"/>
              </w:rPr>
              <w:br/>
              <w:t>na mapie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określa położenie geograficzne Stanów Zjednoczonych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wyjaśnia znaczenie terminów: </w:t>
            </w:r>
            <w:r w:rsidRPr="00D86016">
              <w:rPr>
                <w:i/>
                <w:sz w:val="18"/>
                <w:szCs w:val="18"/>
              </w:rPr>
              <w:t>produkt światowy brutto</w:t>
            </w:r>
            <w:r w:rsidRPr="00D86016">
              <w:rPr>
                <w:sz w:val="18"/>
                <w:szCs w:val="18"/>
              </w:rPr>
              <w:t xml:space="preserve">, </w:t>
            </w:r>
            <w:proofErr w:type="spellStart"/>
            <w:r w:rsidRPr="00D86016">
              <w:rPr>
                <w:i/>
                <w:sz w:val="18"/>
                <w:szCs w:val="18"/>
              </w:rPr>
              <w:t>technopolia</w:t>
            </w:r>
            <w:proofErr w:type="spellEnd"/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95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główne działy przemysłu </w:t>
            </w:r>
            <w:r w:rsidRPr="00D86016">
              <w:rPr>
                <w:sz w:val="18"/>
                <w:szCs w:val="18"/>
              </w:rPr>
              <w:br/>
              <w:t>w Stanach Zjednoczonych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ind w:left="71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</w:tcPr>
          <w:p w:rsidR="005504B7" w:rsidRPr="00D86016" w:rsidRDefault="005504B7" w:rsidP="00577D3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Uczeń:</w:t>
            </w:r>
            <w:r w:rsidRPr="00D86016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nazwy państw leżących </w:t>
            </w:r>
            <w:r w:rsidRPr="00D86016">
              <w:rPr>
                <w:sz w:val="18"/>
                <w:szCs w:val="18"/>
              </w:rPr>
              <w:br/>
              <w:t>w Ameryce Północnej i Ameryce Południowej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podaje główne cechy ukształtowania powierzchni Ameryki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wymienia strefy klimatyczne Ameryki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przyczyny powstawania tornad i cyklonów tropikalnych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podaje główne rejony występowania cyklonów tropikalnych i kierunki ich przemieszczania się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podaje cechy środowiska geograficznego Amazonii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omawia cechy klimatu Amazonii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podaje przyczyny zróżnicowania etnicznego i kulturowego Ameryki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przedstawia czynniki wpływające na rozmieszczenie ludności w Ameryce Północnej i Ameryce Południowej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analizuje liczbę ludności miejskiej </w:t>
            </w:r>
            <w:r w:rsidRPr="00D86016">
              <w:rPr>
                <w:sz w:val="18"/>
                <w:szCs w:val="18"/>
              </w:rPr>
              <w:br/>
              <w:t xml:space="preserve">w ogólnej liczbie ludności państw Ameryki na podstawie mapy tematycznej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opisuje cechy położenia geograficznego Stanów Zjednoczonych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wymienia czynniki wpływające na rozwój Doliny Krzemowej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strukturę użytkowania ziemi </w:t>
            </w:r>
            <w:r w:rsidRPr="00D86016">
              <w:rPr>
                <w:sz w:val="18"/>
                <w:szCs w:val="18"/>
              </w:rPr>
              <w:br/>
              <w:t xml:space="preserve">w Stanach Zjednoczonych na podstawie wykresu </w:t>
            </w:r>
          </w:p>
        </w:tc>
        <w:tc>
          <w:tcPr>
            <w:tcW w:w="3175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Uczeń: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charakteryzuje budowę geologiczną Ameryki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czynniki klimatyczne wpływające na klimat Ameryki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porównuje strefy klimatyczne ze strefami roślinnymi w Ameryce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charakteryzuje wody powierzchniowe Ameryki na podstawie mapy </w:t>
            </w:r>
            <w:proofErr w:type="spellStart"/>
            <w:r w:rsidRPr="00D86016">
              <w:rPr>
                <w:sz w:val="18"/>
                <w:szCs w:val="18"/>
              </w:rPr>
              <w:t>ogólnogeograficznej</w:t>
            </w:r>
            <w:proofErr w:type="spellEnd"/>
            <w:r w:rsidRPr="00D86016">
              <w:rPr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mechanizm powstawania tornad i cyklonów tropikalnych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 xml:space="preserve">podaje przyczyny wysokich rocznych sum opadów atmosferycznych </w:t>
            </w:r>
            <w:r w:rsidRPr="00D86016">
              <w:rPr>
                <w:sz w:val="18"/>
                <w:szCs w:val="18"/>
              </w:rPr>
              <w:br/>
              <w:t>w Amazonii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opisuje piętrowość wilgotnych lasów równikowych w Amazonii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wielkie migracje w historii zasiedlania Ameryki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zmiany liczby ludności </w:t>
            </w:r>
            <w:r w:rsidRPr="00D86016">
              <w:rPr>
                <w:sz w:val="18"/>
                <w:szCs w:val="18"/>
              </w:rPr>
              <w:br/>
              <w:t xml:space="preserve">w Ameryce na przestrzeni lat </w:t>
            </w:r>
            <w:r w:rsidRPr="00D86016">
              <w:rPr>
                <w:sz w:val="18"/>
                <w:szCs w:val="18"/>
              </w:rPr>
              <w:br/>
              <w:t>na podstawie wykresu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omawia rozwój miast Ameryki </w:t>
            </w:r>
            <w:r w:rsidRPr="00D86016">
              <w:rPr>
                <w:sz w:val="18"/>
                <w:szCs w:val="18"/>
              </w:rPr>
              <w:br/>
              <w:t xml:space="preserve">na podstawie wybranych źródeł 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podaje przykłady </w:t>
            </w:r>
            <w:proofErr w:type="spellStart"/>
            <w:r w:rsidRPr="00D86016">
              <w:rPr>
                <w:sz w:val="18"/>
                <w:szCs w:val="18"/>
              </w:rPr>
              <w:t>megalopolis</w:t>
            </w:r>
            <w:proofErr w:type="spellEnd"/>
            <w:r w:rsidRPr="00D86016">
              <w:rPr>
                <w:sz w:val="18"/>
                <w:szCs w:val="18"/>
              </w:rPr>
              <w:t xml:space="preserve"> </w:t>
            </w:r>
            <w:r w:rsidRPr="00D86016">
              <w:rPr>
                <w:sz w:val="18"/>
                <w:szCs w:val="18"/>
              </w:rPr>
              <w:br/>
              <w:t xml:space="preserve">w Ameryce i wskazuje je na mapie 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podaje przyczyny powstawania </w:t>
            </w:r>
            <w:proofErr w:type="spellStart"/>
            <w:r w:rsidRPr="00D86016">
              <w:rPr>
                <w:sz w:val="18"/>
                <w:szCs w:val="18"/>
              </w:rPr>
              <w:t>slamsów</w:t>
            </w:r>
            <w:proofErr w:type="spellEnd"/>
            <w:r w:rsidRPr="00D86016">
              <w:rPr>
                <w:sz w:val="18"/>
                <w:szCs w:val="18"/>
              </w:rPr>
              <w:t xml:space="preserve"> w wielkich miastach na przykładzie Ameryki Południowej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znaczenie przemysłu i jego kluczowe działy w Stanach Zjednoczonych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Uczeń: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wykazuje związek ukształtowania powierzchni z budową geologiczną </w:t>
            </w:r>
            <w:r w:rsidRPr="00D86016">
              <w:rPr>
                <w:sz w:val="18"/>
                <w:szCs w:val="18"/>
              </w:rPr>
              <w:br/>
              <w:t>w Ameryce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związek stref klimatycznych ze strefami roślinnymi w Ameryce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przedstawia skutki występowania tornad i cyklonów tropikalnych </w:t>
            </w:r>
            <w:r w:rsidRPr="00D86016">
              <w:rPr>
                <w:sz w:val="18"/>
                <w:szCs w:val="18"/>
              </w:rPr>
              <w:br/>
              <w:t>w Ameryce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ekologiczne następstwa wylesiania Amazonii</w:t>
            </w:r>
          </w:p>
          <w:p w:rsidR="005504B7" w:rsidRPr="00D86016" w:rsidRDefault="005504B7" w:rsidP="005504B7">
            <w:pPr>
              <w:pStyle w:val="Default"/>
              <w:numPr>
                <w:ilvl w:val="1"/>
                <w:numId w:val="2"/>
              </w:numPr>
              <w:ind w:left="161" w:hanging="16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podaje kierunki gospodarczego wykorzystania Amazonii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przedstawia sytuację rdzennej ludności w Ameryce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przedstawia negatywne skutki urbanizacji w Ameryce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określa cechy </w:t>
            </w:r>
            <w:proofErr w:type="spellStart"/>
            <w:r w:rsidRPr="00D86016">
              <w:rPr>
                <w:sz w:val="18"/>
                <w:szCs w:val="18"/>
              </w:rPr>
              <w:t>megalopolis</w:t>
            </w:r>
            <w:proofErr w:type="spellEnd"/>
            <w:r w:rsidRPr="00D86016">
              <w:rPr>
                <w:sz w:val="18"/>
                <w:szCs w:val="18"/>
              </w:rPr>
              <w:t xml:space="preserve"> w Ameryce Północnej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charakteryzuje wybrane wskaźniki rozwoju gospodarczego Stanów Zjednoczonych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6"/>
              </w:numPr>
              <w:ind w:left="133" w:hanging="133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znaczenie usług wyspecjalizowanych w gospodarce Stanów Zjednoczonych</w:t>
            </w:r>
          </w:p>
        </w:tc>
        <w:tc>
          <w:tcPr>
            <w:tcW w:w="3175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Uczeń:</w:t>
            </w:r>
          </w:p>
          <w:p w:rsidR="005504B7" w:rsidRPr="00D86016" w:rsidRDefault="005504B7" w:rsidP="005504B7">
            <w:pPr>
              <w:pStyle w:val="Default"/>
              <w:numPr>
                <w:ilvl w:val="0"/>
                <w:numId w:val="4"/>
              </w:numPr>
              <w:ind w:left="130" w:hanging="13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przedstawia cechy ukształtowania powierzchni Ameryki Północnej  i Ameryki Południowej na podstawie map </w:t>
            </w:r>
          </w:p>
          <w:p w:rsidR="005504B7" w:rsidRPr="00D86016" w:rsidRDefault="005504B7" w:rsidP="005504B7">
            <w:pPr>
              <w:pStyle w:val="Default"/>
              <w:numPr>
                <w:ilvl w:val="0"/>
                <w:numId w:val="4"/>
              </w:numPr>
              <w:ind w:left="130" w:hanging="13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przedstawia sposoby ochrony przed nadchodzącym cyklonem na podstawie wybranych źródeł informacji </w:t>
            </w:r>
          </w:p>
          <w:p w:rsidR="005504B7" w:rsidRPr="00D86016" w:rsidRDefault="005504B7" w:rsidP="005504B7">
            <w:pPr>
              <w:pStyle w:val="Default"/>
              <w:numPr>
                <w:ilvl w:val="0"/>
                <w:numId w:val="4"/>
              </w:numPr>
              <w:ind w:left="130" w:hanging="13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przedstawia działania człowieka mające na celu ochronę walorów przyrodniczych Amazonii</w:t>
            </w:r>
          </w:p>
          <w:p w:rsidR="005504B7" w:rsidRPr="00D86016" w:rsidRDefault="005504B7" w:rsidP="005504B7">
            <w:pPr>
              <w:pStyle w:val="Default"/>
              <w:numPr>
                <w:ilvl w:val="0"/>
                <w:numId w:val="4"/>
              </w:numPr>
              <w:ind w:left="130" w:hanging="13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opisuje problemy ludności mieszkających w </w:t>
            </w:r>
            <w:proofErr w:type="spellStart"/>
            <w:r w:rsidRPr="00D86016">
              <w:rPr>
                <w:sz w:val="18"/>
                <w:szCs w:val="18"/>
              </w:rPr>
              <w:t>slamsach</w:t>
            </w:r>
            <w:proofErr w:type="spellEnd"/>
            <w:r w:rsidRPr="00D86016">
              <w:rPr>
                <w:sz w:val="18"/>
                <w:szCs w:val="18"/>
              </w:rPr>
              <w:t xml:space="preserve"> na podstawie materiałów źródłowych </w:t>
            </w:r>
          </w:p>
          <w:p w:rsidR="005504B7" w:rsidRPr="00D86016" w:rsidRDefault="005504B7" w:rsidP="005504B7">
            <w:pPr>
              <w:pStyle w:val="Default"/>
              <w:numPr>
                <w:ilvl w:val="0"/>
                <w:numId w:val="4"/>
              </w:numPr>
              <w:ind w:left="130" w:hanging="13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ocenia wpływ przemysłu zaawansowanych technologii na rozwój gospodarki Stanów Zjednoczonych</w:t>
            </w:r>
          </w:p>
          <w:p w:rsidR="005504B7" w:rsidRPr="00D86016" w:rsidRDefault="005504B7" w:rsidP="005504B7">
            <w:pPr>
              <w:pStyle w:val="Default"/>
              <w:numPr>
                <w:ilvl w:val="0"/>
                <w:numId w:val="4"/>
              </w:numPr>
              <w:ind w:left="130" w:hanging="130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ocenia rolę Stanów Zjednoczonych </w:t>
            </w:r>
            <w:r w:rsidRPr="00D86016">
              <w:rPr>
                <w:sz w:val="18"/>
                <w:szCs w:val="18"/>
              </w:rPr>
              <w:br/>
              <w:t xml:space="preserve">w gospodarce światowej na podstawie analizy danych statystycznych </w:t>
            </w:r>
          </w:p>
        </w:tc>
      </w:tr>
      <w:tr w:rsidR="005504B7" w:rsidRPr="00D86016" w:rsidTr="00577D37">
        <w:trPr>
          <w:trHeight w:val="340"/>
        </w:trPr>
        <w:tc>
          <w:tcPr>
            <w:tcW w:w="15875" w:type="dxa"/>
            <w:gridSpan w:val="5"/>
            <w:vAlign w:val="center"/>
          </w:tcPr>
          <w:p w:rsidR="005504B7" w:rsidRPr="00D86016" w:rsidRDefault="005504B7" w:rsidP="00577D37">
            <w:pPr>
              <w:rPr>
                <w:sz w:val="16"/>
                <w:szCs w:val="16"/>
              </w:rPr>
            </w:pPr>
            <w:r w:rsidRPr="00D86016">
              <w:rPr>
                <w:b/>
                <w:sz w:val="18"/>
                <w:szCs w:val="16"/>
              </w:rPr>
              <w:lastRenderedPageBreak/>
              <w:t xml:space="preserve">IV. </w:t>
            </w:r>
            <w:r w:rsidRPr="00D86016">
              <w:rPr>
                <w:b/>
                <w:sz w:val="18"/>
                <w:szCs w:val="18"/>
              </w:rPr>
              <w:t>Australia i Oceania</w:t>
            </w:r>
          </w:p>
        </w:tc>
      </w:tr>
      <w:tr w:rsidR="005504B7" w:rsidRPr="00D86016" w:rsidTr="00577D37">
        <w:tc>
          <w:tcPr>
            <w:tcW w:w="3174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Uczeń: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ind w:left="109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określa położenie geograficzne Australii i Oceanii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ind w:left="109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największe pustynie Australii na podstawie mapy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ind w:left="109" w:hanging="98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wyjaśnia znaczenie terminu </w:t>
            </w:r>
            <w:r w:rsidRPr="00D86016">
              <w:rPr>
                <w:i/>
                <w:sz w:val="18"/>
                <w:szCs w:val="18"/>
              </w:rPr>
              <w:t>basen artezyjski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 xml:space="preserve">wymienia endemity w Australii oraz na wyspach Oceanii 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 xml:space="preserve">przedstawia liczbę ludności i gęstość zaludnienia w Australii na podstawie mapy tematycznej i </w:t>
            </w:r>
            <w:r w:rsidRPr="00D86016">
              <w:rPr>
                <w:sz w:val="18"/>
                <w:szCs w:val="18"/>
              </w:rPr>
              <w:t>analizy</w:t>
            </w:r>
            <w:r w:rsidRPr="00D86016">
              <w:rPr>
                <w:rFonts w:eastAsia="Calibri"/>
                <w:color w:val="000000"/>
                <w:sz w:val="18"/>
                <w:szCs w:val="18"/>
              </w:rPr>
              <w:t xml:space="preserve"> danych statystycznych</w:t>
            </w:r>
            <w:r w:rsidRPr="00D86016" w:rsidDel="0080193F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lastRenderedPageBreak/>
              <w:t>wymienia największe miasta Australii oraz wskazuje je na mapie</w:t>
            </w:r>
          </w:p>
        </w:tc>
        <w:tc>
          <w:tcPr>
            <w:tcW w:w="3174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Uczeń: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>charakteryzuje środowisko przyrodnicze Australii i Oceanii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>charakteryzuje ukształtowanie powierzchni Australii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>wymienia strefy klimatyczne w Australii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>charakteryzuje wody powierzchniowe Australii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Pr="00D86016">
              <w:rPr>
                <w:sz w:val="18"/>
                <w:szCs w:val="18"/>
              </w:rPr>
              <w:t xml:space="preserve">na podstawie </w:t>
            </w:r>
            <w:r w:rsidRPr="00D86016">
              <w:rPr>
                <w:rFonts w:eastAsia="Calibr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Uczeń: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7"/>
              </w:numPr>
              <w:ind w:left="102" w:hanging="83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cechy charakterystyczne poszczególnych typów klimatu </w:t>
            </w:r>
            <w:r w:rsidRPr="00D86016">
              <w:rPr>
                <w:sz w:val="18"/>
                <w:szCs w:val="18"/>
              </w:rPr>
              <w:br/>
              <w:t xml:space="preserve">w Australii na podstawie </w:t>
            </w:r>
            <w:proofErr w:type="spellStart"/>
            <w:r w:rsidRPr="00D86016">
              <w:rPr>
                <w:sz w:val="18"/>
                <w:szCs w:val="18"/>
              </w:rPr>
              <w:t>klimatogramów</w:t>
            </w:r>
            <w:proofErr w:type="spellEnd"/>
            <w:r w:rsidRPr="00D86016">
              <w:rPr>
                <w:sz w:val="18"/>
                <w:szCs w:val="18"/>
              </w:rPr>
              <w:t xml:space="preserve"> 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 xml:space="preserve">omawia strefowość roślinną w Australii </w:t>
            </w:r>
            <w:r w:rsidRPr="00D86016">
              <w:rPr>
                <w:sz w:val="18"/>
                <w:szCs w:val="18"/>
              </w:rPr>
              <w:t xml:space="preserve">na podstawie </w:t>
            </w:r>
            <w:r w:rsidRPr="00D86016">
              <w:rPr>
                <w:rFonts w:eastAsia="Calibri"/>
                <w:color w:val="000000"/>
                <w:sz w:val="18"/>
                <w:szCs w:val="18"/>
              </w:rPr>
              <w:t xml:space="preserve">mapy tematycznej 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>omawia bariery utrudniające zamieszkanie Australii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>charakteryzuje rdzennych mieszkańców Australii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przedstawia znaczenie turystyki </w:t>
            </w:r>
            <w:r w:rsidRPr="00D86016">
              <w:rPr>
                <w:rFonts w:eastAsia="Calibri"/>
                <w:color w:val="000000"/>
                <w:sz w:val="18"/>
                <w:szCs w:val="18"/>
              </w:rPr>
              <w:br/>
              <w:t>w rozwoju gospodarki Australii i Oceanii</w:t>
            </w:r>
          </w:p>
        </w:tc>
        <w:tc>
          <w:tcPr>
            <w:tcW w:w="3177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lastRenderedPageBreak/>
              <w:t>Uczeń: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8"/>
              </w:numPr>
              <w:ind w:left="105" w:hanging="11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wyjaśnia wpływ położenia Australii </w:t>
            </w:r>
            <w:r w:rsidRPr="00D86016">
              <w:rPr>
                <w:sz w:val="18"/>
                <w:szCs w:val="18"/>
              </w:rPr>
              <w:br/>
              <w:t>na klimat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>omawia zasoby wód artezyjskich i ich rolę w gospodarce Australii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>wyjaśnia, dlaczego Australia jest atrakcyjna dla imigrantów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>omawia znaczenie przetwórstwa przemysłowego i przemysłu zaawansowanych technologii w rozwoju Australii</w:t>
            </w:r>
          </w:p>
        </w:tc>
        <w:tc>
          <w:tcPr>
            <w:tcW w:w="3175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Uczeń: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9"/>
              </w:numPr>
              <w:ind w:left="105" w:hanging="11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wykazuje zależność między klimatem </w:t>
            </w:r>
            <w:r w:rsidRPr="00D86016">
              <w:rPr>
                <w:sz w:val="18"/>
                <w:szCs w:val="18"/>
              </w:rPr>
              <w:br/>
              <w:t xml:space="preserve">a zasobami wód powierzchniowych </w:t>
            </w:r>
            <w:r w:rsidRPr="00D86016">
              <w:rPr>
                <w:sz w:val="18"/>
                <w:szCs w:val="18"/>
              </w:rPr>
              <w:br/>
              <w:t>w Australii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9"/>
              </w:numPr>
              <w:ind w:left="105" w:hanging="11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D86016">
              <w:rPr>
                <w:rFonts w:eastAsia="Calibr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5504B7" w:rsidRPr="00D86016" w:rsidTr="00577D37">
        <w:trPr>
          <w:trHeight w:val="340"/>
        </w:trPr>
        <w:tc>
          <w:tcPr>
            <w:tcW w:w="15875" w:type="dxa"/>
            <w:gridSpan w:val="5"/>
            <w:vAlign w:val="center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b/>
                <w:sz w:val="18"/>
                <w:szCs w:val="18"/>
              </w:rPr>
              <w:lastRenderedPageBreak/>
              <w:t>V.</w:t>
            </w:r>
            <w:r w:rsidRPr="00D86016">
              <w:rPr>
                <w:sz w:val="18"/>
                <w:szCs w:val="18"/>
              </w:rPr>
              <w:t xml:space="preserve"> </w:t>
            </w:r>
            <w:r w:rsidRPr="00D86016">
              <w:rPr>
                <w:b/>
                <w:sz w:val="18"/>
                <w:szCs w:val="18"/>
              </w:rPr>
              <w:t>Obszary okołobiegunowe</w:t>
            </w:r>
          </w:p>
        </w:tc>
      </w:tr>
      <w:tr w:rsidR="005504B7" w:rsidRPr="00D86016" w:rsidTr="00577D37">
        <w:tc>
          <w:tcPr>
            <w:tcW w:w="3174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Uczeń: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ind w:left="123" w:hanging="123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określa położenie geograficzne obszarów okołobiegunowych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ind w:left="123" w:hanging="123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wyjaśnia znaczenie terminów: </w:t>
            </w:r>
            <w:r w:rsidRPr="00D86016">
              <w:rPr>
                <w:i/>
                <w:sz w:val="18"/>
                <w:szCs w:val="18"/>
              </w:rPr>
              <w:t>góra lodowa</w:t>
            </w:r>
            <w:r w:rsidRPr="00D86016">
              <w:rPr>
                <w:sz w:val="18"/>
                <w:szCs w:val="18"/>
              </w:rPr>
              <w:t xml:space="preserve">, </w:t>
            </w:r>
            <w:r w:rsidRPr="00D86016">
              <w:rPr>
                <w:i/>
                <w:sz w:val="18"/>
                <w:szCs w:val="18"/>
              </w:rPr>
              <w:t>pak lodowy</w:t>
            </w:r>
            <w:r w:rsidRPr="00D86016">
              <w:rPr>
                <w:sz w:val="18"/>
                <w:szCs w:val="18"/>
              </w:rPr>
              <w:t xml:space="preserve">, </w:t>
            </w:r>
            <w:r w:rsidRPr="00D86016">
              <w:rPr>
                <w:i/>
                <w:sz w:val="18"/>
                <w:szCs w:val="18"/>
              </w:rPr>
              <w:t>lądolód</w:t>
            </w:r>
            <w:r w:rsidRPr="00D86016">
              <w:rPr>
                <w:sz w:val="18"/>
                <w:szCs w:val="18"/>
              </w:rPr>
              <w:t xml:space="preserve">, </w:t>
            </w:r>
            <w:r w:rsidRPr="00D86016">
              <w:rPr>
                <w:i/>
                <w:sz w:val="18"/>
                <w:szCs w:val="18"/>
              </w:rPr>
              <w:t>lodowce szelfowe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ind w:left="123" w:hanging="123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wymienia gatunki roślin i zwierząt </w:t>
            </w:r>
            <w:r w:rsidRPr="00D86016">
              <w:rPr>
                <w:sz w:val="18"/>
                <w:szCs w:val="18"/>
              </w:rPr>
              <w:br/>
              <w:t>na obszarach Arktyki i Antarktyki</w:t>
            </w:r>
          </w:p>
        </w:tc>
        <w:tc>
          <w:tcPr>
            <w:tcW w:w="3174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Uczeń: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ind w:left="99" w:hanging="11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wymienia cechy środowiska przyrodniczego obszarów okołobiegunowych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ind w:left="99" w:hanging="11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charakteryzuje klimat Arktyki </w:t>
            </w:r>
            <w:r w:rsidRPr="00D86016">
              <w:rPr>
                <w:sz w:val="18"/>
                <w:szCs w:val="18"/>
              </w:rPr>
              <w:br/>
              <w:t>i Antarktyki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2"/>
              </w:numPr>
              <w:ind w:left="99" w:hanging="11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wymienia zagrożenia środowiska przyrodniczego obszarów polarnych</w:t>
            </w:r>
          </w:p>
        </w:tc>
        <w:tc>
          <w:tcPr>
            <w:tcW w:w="3175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Uczeń: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ind w:left="130" w:hanging="11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opisuje zjawisko dnia polarnego i nocy polarnej na obszarach okołobiegunowych</w:t>
            </w:r>
          </w:p>
          <w:p w:rsidR="005504B7" w:rsidRPr="00D86016" w:rsidRDefault="005504B7" w:rsidP="005504B7">
            <w:pPr>
              <w:pStyle w:val="Akapitzlist"/>
              <w:numPr>
                <w:ilvl w:val="1"/>
                <w:numId w:val="2"/>
              </w:numPr>
              <w:ind w:left="130" w:hanging="111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charakteryzuje ludy zamieszkujące Arktykę oraz warunki ich życia</w:t>
            </w:r>
          </w:p>
          <w:p w:rsidR="005504B7" w:rsidRPr="00D86016" w:rsidRDefault="005504B7" w:rsidP="00577D37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Uczeń: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10"/>
              </w:numPr>
              <w:ind w:left="119" w:hanging="11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 xml:space="preserve">porównuje środowisko przyrodnicze Arktyki i Antarktyki 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10"/>
              </w:numPr>
              <w:ind w:left="119" w:hanging="11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wyjaśnia, dlaczego Antarktyda jest największą pustynią lodową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10"/>
              </w:numPr>
              <w:ind w:left="119" w:hanging="11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status prawny Antarktydy</w:t>
            </w:r>
          </w:p>
        </w:tc>
        <w:tc>
          <w:tcPr>
            <w:tcW w:w="3175" w:type="dxa"/>
          </w:tcPr>
          <w:p w:rsidR="005504B7" w:rsidRPr="00D86016" w:rsidRDefault="005504B7" w:rsidP="00577D37">
            <w:pPr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Uczeń:</w:t>
            </w:r>
          </w:p>
          <w:p w:rsidR="005504B7" w:rsidRPr="00D86016" w:rsidRDefault="005504B7" w:rsidP="005504B7">
            <w:pPr>
              <w:pStyle w:val="Akapitzlist"/>
              <w:numPr>
                <w:ilvl w:val="0"/>
                <w:numId w:val="11"/>
              </w:numPr>
              <w:ind w:left="119" w:hanging="112"/>
              <w:rPr>
                <w:sz w:val="18"/>
                <w:szCs w:val="18"/>
              </w:rPr>
            </w:pPr>
            <w:r w:rsidRPr="00D86016">
              <w:rPr>
                <w:sz w:val="18"/>
                <w:szCs w:val="18"/>
              </w:rPr>
              <w:t>omawia skutki zmian klimatu w środowisku geograficznym obszarów polarnych</w:t>
            </w:r>
          </w:p>
          <w:p w:rsidR="005504B7" w:rsidRPr="00D86016" w:rsidRDefault="005504B7" w:rsidP="00577D37">
            <w:pPr>
              <w:ind w:left="7"/>
              <w:rPr>
                <w:sz w:val="18"/>
                <w:szCs w:val="18"/>
              </w:rPr>
            </w:pPr>
          </w:p>
        </w:tc>
      </w:tr>
    </w:tbl>
    <w:p w:rsidR="002A33DC" w:rsidRDefault="002A33DC">
      <w:bookmarkStart w:id="0" w:name="_GoBack"/>
      <w:bookmarkEnd w:id="0"/>
    </w:p>
    <w:sectPr w:rsidR="002A33DC" w:rsidSect="005504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4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5F"/>
    <w:rsid w:val="002A33DC"/>
    <w:rsid w:val="005504B7"/>
    <w:rsid w:val="00E5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95B3C-CCEC-4DF7-850C-716BF817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504B7"/>
    <w:pPr>
      <w:ind w:left="720"/>
      <w:contextualSpacing/>
    </w:pPr>
  </w:style>
  <w:style w:type="paragraph" w:customStyle="1" w:styleId="Default">
    <w:name w:val="Default"/>
    <w:rsid w:val="005504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2365</Words>
  <Characters>14195</Characters>
  <Application>Microsoft Office Word</Application>
  <DocSecurity>0</DocSecurity>
  <Lines>118</Lines>
  <Paragraphs>33</Paragraphs>
  <ScaleCrop>false</ScaleCrop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2025-09-15T11:47:00Z</dcterms:created>
  <dcterms:modified xsi:type="dcterms:W3CDTF">2025-09-15T11:48:00Z</dcterms:modified>
</cp:coreProperties>
</file>