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B460E1">
        <w:rPr>
          <w:rFonts w:ascii="Calibri" w:eastAsia="Calibri" w:hAnsi="Calibri" w:cs="Times New Roman"/>
          <w:b/>
          <w:sz w:val="40"/>
          <w:szCs w:val="40"/>
        </w:rPr>
        <w:t>Wymagania edukacyjne na lekcje WOS w roku szkolnym 2025/2026</w:t>
      </w: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B460E1">
        <w:rPr>
          <w:rFonts w:ascii="Calibri" w:eastAsia="Calibri" w:hAnsi="Calibri" w:cs="Times New Roman"/>
          <w:b/>
          <w:sz w:val="40"/>
          <w:szCs w:val="40"/>
        </w:rPr>
        <w:t>ZSS w Zagórniku</w:t>
      </w: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  <w:sz w:val="40"/>
          <w:szCs w:val="40"/>
        </w:rPr>
      </w:pPr>
      <w:r w:rsidRPr="00B460E1">
        <w:rPr>
          <w:rFonts w:ascii="Calibri" w:eastAsia="Calibri" w:hAnsi="Calibri" w:cs="Times New Roman"/>
          <w:b/>
          <w:sz w:val="40"/>
          <w:szCs w:val="40"/>
        </w:rPr>
        <w:t>mgr Renata Hornik</w:t>
      </w: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B460E1">
        <w:rPr>
          <w:rFonts w:ascii="Calibri" w:eastAsia="Calibri" w:hAnsi="Calibri" w:cs="Times New Roman"/>
          <w:sz w:val="32"/>
          <w:szCs w:val="32"/>
        </w:rPr>
        <w:t>Podręcznik: Dziś i jutro (Nowa Era)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bookmarkStart w:id="0" w:name="_GoBack"/>
      <w:bookmarkEnd w:id="0"/>
      <w:r w:rsidRPr="00B460E1">
        <w:rPr>
          <w:rFonts w:ascii="Calibri" w:eastAsia="Calibri" w:hAnsi="Calibri" w:cs="Times New Roman"/>
          <w:sz w:val="32"/>
          <w:szCs w:val="32"/>
        </w:rPr>
        <w:t>Justyna Kryńska</w:t>
      </w:r>
    </w:p>
    <w:p w:rsidR="00B460E1" w:rsidRPr="00B460E1" w:rsidRDefault="00B460E1" w:rsidP="00B460E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</w:rPr>
      </w:pPr>
    </w:p>
    <w:p w:rsidR="00B460E1" w:rsidRPr="00B460E1" w:rsidRDefault="00B460E1" w:rsidP="00B460E1">
      <w:pPr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Ocenie w danym półroczu roku szkolnego podlegają umiejętności i wiadomości określone programem nauczania. </w:t>
      </w:r>
    </w:p>
    <w:p w:rsidR="00B460E1" w:rsidRPr="00B460E1" w:rsidRDefault="00B460E1" w:rsidP="00B460E1">
      <w:pPr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Ocenie podlegają: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Wypowiedź ustna na lekcjach bieżących, powtórzeniowych i systematyzujących.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Prace klasowe sprawdzające znajomość treści programowych i umiejętności uczniów.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Niezapowiedziane kartkówki sprawdzające materiał z ostatniej lekcji.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Zapowiedziane kartkówki sprawdzające materiał z 3 ostatnich lekcji.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Praca domowa.</w:t>
      </w:r>
    </w:p>
    <w:p w:rsidR="00B460E1" w:rsidRPr="00B460E1" w:rsidRDefault="00B460E1" w:rsidP="00B460E1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Aktywność na lekcji (5 plusów to ocena bardzo dobra, 5 minusów to ocena niedostateczna).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Projekty edukacyjne.  </w:t>
      </w:r>
    </w:p>
    <w:p w:rsidR="00B460E1" w:rsidRPr="00B460E1" w:rsidRDefault="00B460E1" w:rsidP="00B460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Praca pozalekcyjna (sukcesy w konkursach, aktywny udział w uroczystościach o charakterze społeczno- patriotycznym lub propagujących lokalną społeczność).</w:t>
      </w:r>
    </w:p>
    <w:p w:rsidR="00B460E1" w:rsidRPr="00B460E1" w:rsidRDefault="00B460E1" w:rsidP="00B460E1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460E1" w:rsidRPr="00B460E1" w:rsidRDefault="00B460E1" w:rsidP="00B460E1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Uzyskane oceny cząstkowe stanowią podstawę oceny śródrocznej i rocznej (jednakże z niejednakową wagą zgodnie ze Statutem Szkoły).</w:t>
      </w:r>
    </w:p>
    <w:p w:rsidR="00B460E1" w:rsidRPr="00B460E1" w:rsidRDefault="00B460E1" w:rsidP="00B460E1">
      <w:pPr>
        <w:numPr>
          <w:ilvl w:val="0"/>
          <w:numId w:val="4"/>
        </w:numPr>
        <w:spacing w:after="20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 xml:space="preserve">Ocenianie osiągnięć uczniów: </w:t>
      </w:r>
    </w:p>
    <w:p w:rsidR="00B460E1" w:rsidRPr="00B460E1" w:rsidRDefault="00B460E1" w:rsidP="00B460E1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Prace pisemne i kartkówki oceniane są według następującej punktacji: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0 – 29 %       - niedostateczny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30 – 49 %     - dopuszczający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50 – 69 %     - dostateczny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70 – 82 %     - dobry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 xml:space="preserve">83 – 94 %    - bardzo dobry </w:t>
      </w:r>
    </w:p>
    <w:p w:rsidR="00B460E1" w:rsidRPr="00B460E1" w:rsidRDefault="00B460E1" w:rsidP="00B460E1">
      <w:pPr>
        <w:spacing w:after="200" w:line="360" w:lineRule="auto"/>
        <w:ind w:left="1416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95 – 100 %  - celujący</w:t>
      </w:r>
    </w:p>
    <w:p w:rsidR="00B460E1" w:rsidRPr="00B460E1" w:rsidRDefault="00B460E1" w:rsidP="00B460E1">
      <w:pPr>
        <w:spacing w:after="20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0E1">
        <w:rPr>
          <w:rFonts w:ascii="Calibri" w:eastAsia="Calibri" w:hAnsi="Calibri" w:cs="Times New Roman"/>
          <w:sz w:val="24"/>
          <w:szCs w:val="24"/>
        </w:rPr>
        <w:t>5. Warunki poprawy ocen cząstkowych</w:t>
      </w:r>
    </w:p>
    <w:p w:rsidR="00B460E1" w:rsidRPr="00B460E1" w:rsidRDefault="00B460E1" w:rsidP="00B460E1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Otrzymane w ciągu półrocza oceny ze sprawdzianów uczeń ma prawo poprawić w terminie uzgodnionym z nauczycielem. Ocena z poprawy jest wpisywana obok pierwotnej.</w:t>
      </w:r>
    </w:p>
    <w:p w:rsidR="00B460E1" w:rsidRPr="00B460E1" w:rsidRDefault="00B460E1" w:rsidP="00B460E1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Zalecany termin poprawy oceny to dwa tygodnie. Po upływie tego terminu nauczyciel nie ma obowiązku wyznaczać dodatkowego terminu poprawy.</w:t>
      </w:r>
    </w:p>
    <w:p w:rsidR="00B460E1" w:rsidRPr="00B460E1" w:rsidRDefault="00B460E1" w:rsidP="00B460E1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W razie usprawiedliwionej nieobecności ucznia na poprawie może umówić się z nauczycielem na następny termin.</w:t>
      </w:r>
    </w:p>
    <w:p w:rsidR="00B460E1" w:rsidRPr="00B460E1" w:rsidRDefault="00B460E1" w:rsidP="00B460E1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lang w:eastAsia="pl-PL"/>
        </w:rPr>
      </w:pPr>
      <w:r w:rsidRPr="00B460E1">
        <w:rPr>
          <w:rFonts w:ascii="Calibri" w:eastAsia="Times New Roman" w:hAnsi="Calibri" w:cs="Calibri"/>
          <w:lang w:eastAsia="pl-PL"/>
        </w:rPr>
        <w:t xml:space="preserve">Nieusprawiedliwiona nieobecność w terminie poprawy jest równoznaczna z utratą szansy na poprawę oceny. </w:t>
      </w:r>
    </w:p>
    <w:p w:rsidR="00B460E1" w:rsidRPr="00B460E1" w:rsidRDefault="00B460E1" w:rsidP="00B460E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  <w:b/>
          <w:bCs/>
        </w:rPr>
        <w:t>6.</w:t>
      </w:r>
      <w:r w:rsidRPr="00B460E1">
        <w:rPr>
          <w:rFonts w:ascii="Calibri" w:eastAsia="Calibri" w:hAnsi="Calibri" w:cs="Times New Roman"/>
        </w:rPr>
        <w:t xml:space="preserve"> Udostępnianie prac:</w:t>
      </w:r>
    </w:p>
    <w:p w:rsidR="00B460E1" w:rsidRPr="00B460E1" w:rsidRDefault="00B460E1" w:rsidP="00B460E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Prace kontrolne po ocenieniu nauczyciel pokazuje uczniom na zajęciach.</w:t>
      </w:r>
    </w:p>
    <w:p w:rsidR="00B460E1" w:rsidRPr="00B460E1" w:rsidRDefault="00B460E1" w:rsidP="00B460E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B460E1">
        <w:rPr>
          <w:rFonts w:ascii="Calibri" w:eastAsia="Calibri" w:hAnsi="Calibri" w:cs="Times New Roman"/>
        </w:rPr>
        <w:t>Rodzice (opiekunowie) mogą zapoznać się z nimi u nauczyciela podczas konsultacji lub zebrań.</w:t>
      </w:r>
    </w:p>
    <w:p w:rsidR="00B460E1" w:rsidRPr="00B460E1" w:rsidRDefault="00B460E1" w:rsidP="00B460E1">
      <w:pPr>
        <w:spacing w:after="0" w:line="36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460E1" w:rsidRPr="00B460E1" w:rsidRDefault="00B460E1" w:rsidP="00B460E1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Uczeń ma prawo do zgłoszenia </w:t>
      </w:r>
      <w:r w:rsidRPr="00B460E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 nieprzygotowań</w:t>
      </w: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 lekcji w ciągu semestru. Obejmują one: brak pracy domowej, nieopanowanie materiału z ostatniej lekcji. Nieprzygotowania muszą zostać zgłoszone  nauczycielowi na początku lekcji w czasie sprawdzania obecności.</w:t>
      </w:r>
    </w:p>
    <w:p w:rsidR="00B460E1" w:rsidRPr="00B460E1" w:rsidRDefault="00B460E1" w:rsidP="00B460E1">
      <w:pPr>
        <w:spacing w:after="20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B460E1" w:rsidRPr="00B460E1" w:rsidRDefault="00B460E1" w:rsidP="00B460E1">
      <w:pPr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Projekt edukacyjny powinien mieć charakter zespołowy; jednak poszczególne zadania mogą być realizowane indywidualnie. Wskazane jest, by uczeń uczestniczył w co najmniej jednym projekcie w ciągu roku szkolnego. Realizując projekt, uczeń:</w:t>
      </w:r>
    </w:p>
    <w:p w:rsidR="00B460E1" w:rsidRPr="00B460E1" w:rsidRDefault="00B460E1" w:rsidP="00B460E1">
      <w:pPr>
        <w:numPr>
          <w:ilvl w:val="0"/>
          <w:numId w:val="6"/>
        </w:numPr>
        <w:autoSpaceDE w:val="0"/>
        <w:autoSpaceDN w:val="0"/>
        <w:adjustRightInd w:val="0"/>
        <w:spacing w:before="120"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zdobywa wiedzę i umiejętności związane z przedmiotem projektu;</w:t>
      </w:r>
    </w:p>
    <w:p w:rsidR="00B460E1" w:rsidRPr="00B460E1" w:rsidRDefault="00B460E1" w:rsidP="00B460E1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wybiera zagadnienie: problem lub działanie, zgodnie ze swoimi zainteresowaniami i założonymi celami projektu;</w:t>
      </w:r>
    </w:p>
    <w:p w:rsidR="00B460E1" w:rsidRPr="00B460E1" w:rsidRDefault="00B460E1" w:rsidP="00B460E1">
      <w:pPr>
        <w:numPr>
          <w:ilvl w:val="0"/>
          <w:numId w:val="6"/>
        </w:numPr>
        <w:spacing w:after="12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sz w:val="24"/>
          <w:szCs w:val="24"/>
        </w:rPr>
        <w:t xml:space="preserve">poszukuje sposobów zbadania i rozwiązania problemu oraz skutecznego     </w:t>
      </w:r>
      <w:r w:rsidRPr="00B460E1">
        <w:rPr>
          <w:rFonts w:ascii="Calibri" w:eastAsia="Calibri" w:hAnsi="Calibri" w:cs="Arial"/>
          <w:sz w:val="24"/>
          <w:szCs w:val="24"/>
        </w:rPr>
        <w:br/>
        <w:t xml:space="preserve">   przeprowadzenia </w:t>
      </w:r>
      <w:r w:rsidRPr="00B460E1">
        <w:rPr>
          <w:rFonts w:ascii="Calibri" w:eastAsia="Calibri" w:hAnsi="Calibri" w:cs="Arial"/>
          <w:iCs/>
          <w:sz w:val="24"/>
          <w:szCs w:val="24"/>
        </w:rPr>
        <w:t>założonego w projekcie działania;</w:t>
      </w:r>
    </w:p>
    <w:p w:rsidR="00B460E1" w:rsidRPr="00B460E1" w:rsidRDefault="00B460E1" w:rsidP="00B460E1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organizuje własną pracę i współpracuje z innymi realizatorami projektu;</w:t>
      </w:r>
    </w:p>
    <w:p w:rsidR="00B460E1" w:rsidRPr="00B460E1" w:rsidRDefault="00B460E1" w:rsidP="00B460E1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wytrwale i w przemyślany sposób dąży do realizacji zamierzonego celu;</w:t>
      </w:r>
    </w:p>
    <w:p w:rsidR="00B460E1" w:rsidRPr="00B460E1" w:rsidRDefault="00B460E1" w:rsidP="00B460E1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przygotowuje i przeprowadza publiczną prezentację efektów projektu (na przykład na forum klasy).</w:t>
      </w:r>
    </w:p>
    <w:p w:rsidR="00B460E1" w:rsidRPr="00B460E1" w:rsidRDefault="00B460E1" w:rsidP="00B460E1">
      <w:pPr>
        <w:keepNext/>
        <w:numPr>
          <w:ilvl w:val="0"/>
          <w:numId w:val="9"/>
        </w:numPr>
        <w:autoSpaceDE w:val="0"/>
        <w:autoSpaceDN w:val="0"/>
        <w:adjustRightInd w:val="0"/>
        <w:spacing w:before="120" w:after="0" w:line="360" w:lineRule="auto"/>
        <w:outlineLvl w:val="1"/>
        <w:rPr>
          <w:rFonts w:ascii="Calibri" w:eastAsia="Times New Roman" w:hAnsi="Calibri" w:cs="Arial"/>
          <w:iCs/>
          <w:sz w:val="24"/>
          <w:szCs w:val="24"/>
          <w:lang w:eastAsia="pl-PL"/>
        </w:rPr>
      </w:pPr>
      <w:r w:rsidRPr="00B460E1">
        <w:rPr>
          <w:rFonts w:ascii="Calibri" w:eastAsia="Times New Roman" w:hAnsi="Calibri" w:cs="Arial"/>
          <w:iCs/>
          <w:sz w:val="24"/>
          <w:szCs w:val="24"/>
          <w:lang w:eastAsia="pl-PL"/>
        </w:rPr>
        <w:t>W ramach projektu edukacyjnego wyróżnia się następujące etapy zajęć oraz zadania</w:t>
      </w:r>
    </w:p>
    <w:p w:rsidR="00B460E1" w:rsidRPr="00B460E1" w:rsidRDefault="00B460E1" w:rsidP="00B460E1">
      <w:p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nauczyciela:</w:t>
      </w:r>
    </w:p>
    <w:p w:rsidR="00B460E1" w:rsidRPr="00B460E1" w:rsidRDefault="00B460E1" w:rsidP="00B460E1">
      <w:pPr>
        <w:numPr>
          <w:ilvl w:val="0"/>
          <w:numId w:val="7"/>
        </w:numPr>
        <w:spacing w:before="120" w:after="120" w:line="360" w:lineRule="auto"/>
        <w:rPr>
          <w:rFonts w:ascii="Calibri" w:eastAsia="Calibri" w:hAnsi="Calibri" w:cs="Arial"/>
          <w:sz w:val="24"/>
          <w:szCs w:val="24"/>
        </w:rPr>
      </w:pPr>
      <w:r w:rsidRPr="00B460E1">
        <w:rPr>
          <w:rFonts w:ascii="Calibri" w:eastAsia="Calibri" w:hAnsi="Calibri" w:cs="Arial"/>
          <w:sz w:val="24"/>
          <w:szCs w:val="24"/>
        </w:rPr>
        <w:t xml:space="preserve">wprowadzenie: nauczyciel przekazuje podstawy wiedzy na temat wybranego      </w:t>
      </w:r>
      <w:r w:rsidRPr="00B460E1">
        <w:rPr>
          <w:rFonts w:ascii="Calibri" w:eastAsia="Calibri" w:hAnsi="Calibri" w:cs="Arial"/>
          <w:sz w:val="24"/>
          <w:szCs w:val="24"/>
        </w:rPr>
        <w:br/>
        <w:t>zagadnienia i pomaga uczniom zdobyć umiejętności umożliwiające przeprowadzenie projektu;</w:t>
      </w:r>
    </w:p>
    <w:p w:rsidR="00B460E1" w:rsidRPr="00B460E1" w:rsidRDefault="00B460E1" w:rsidP="00B460E1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wybór problemu i formy działania: nauczyciel przedstawia możliwe tematy projektów lub pomaga uczniom w wymyśleniu ich własnych propozycji;</w:t>
      </w:r>
    </w:p>
    <w:p w:rsidR="00B460E1" w:rsidRPr="00B460E1" w:rsidRDefault="00B460E1" w:rsidP="00B460E1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zaplanowanie pracy nad projektem i prezentacji końcowej;</w:t>
      </w:r>
    </w:p>
    <w:p w:rsidR="00B460E1" w:rsidRPr="00B460E1" w:rsidRDefault="00B460E1" w:rsidP="00B460E1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t>realizacja zaplanowanych działań: nauczyciel konsultuje i akceptuje realizację kolejnych etapów zadania;</w:t>
      </w:r>
    </w:p>
    <w:p w:rsidR="00B460E1" w:rsidRPr="00B460E1" w:rsidRDefault="00B460E1" w:rsidP="00B460E1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Calibri" w:eastAsia="Calibri" w:hAnsi="Calibri" w:cs="Arial"/>
          <w:iCs/>
          <w:sz w:val="24"/>
          <w:szCs w:val="24"/>
        </w:rPr>
      </w:pPr>
      <w:r w:rsidRPr="00B460E1">
        <w:rPr>
          <w:rFonts w:ascii="Calibri" w:eastAsia="Calibri" w:hAnsi="Calibri" w:cs="Arial"/>
          <w:iCs/>
          <w:sz w:val="24"/>
          <w:szCs w:val="24"/>
        </w:rPr>
        <w:lastRenderedPageBreak/>
        <w:t>publiczna prezentacja efektów: nauczyciel stwarza możliwość publicznej prezentacji efektów projektu oraz go ocenia.</w:t>
      </w:r>
    </w:p>
    <w:p w:rsidR="00B460E1" w:rsidRPr="00B460E1" w:rsidRDefault="00B460E1" w:rsidP="00B460E1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Przy ocenie projektu edukacyjnego bierze się pod uwagę:</w:t>
      </w:r>
    </w:p>
    <w:p w:rsidR="00B460E1" w:rsidRPr="00B460E1" w:rsidRDefault="00B460E1" w:rsidP="00B460E1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poprawność merytoryczną (treść, zgodność z tematem, stopień trudności);</w:t>
      </w:r>
    </w:p>
    <w:p w:rsidR="00B460E1" w:rsidRPr="00B460E1" w:rsidRDefault="00B460E1" w:rsidP="00B460E1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stopień wykorzystania materiałów źródłowych (różnorodność materiałów);</w:t>
      </w:r>
    </w:p>
    <w:p w:rsidR="00B460E1" w:rsidRPr="00B460E1" w:rsidRDefault="00B460E1" w:rsidP="00B460E1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wkład pracy poszczególnych uczniów (zaangażowanie, umiejętność pracy w grupie, terminowość);</w:t>
      </w:r>
    </w:p>
    <w:p w:rsidR="00B460E1" w:rsidRPr="00B460E1" w:rsidRDefault="00B460E1" w:rsidP="00B460E1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460E1">
        <w:rPr>
          <w:rFonts w:ascii="Calibri" w:eastAsia="Times New Roman" w:hAnsi="Calibri" w:cs="Times New Roman"/>
          <w:sz w:val="24"/>
          <w:szCs w:val="24"/>
          <w:lang w:eastAsia="pl-PL"/>
        </w:rPr>
        <w:t>forma prezentacji (oryginalność, stopień zainteresowania odbiorców, estetyka)</w:t>
      </w:r>
    </w:p>
    <w:p w:rsidR="00B460E1" w:rsidRPr="00B460E1" w:rsidRDefault="00B460E1" w:rsidP="00B460E1">
      <w:pPr>
        <w:spacing w:after="0" w:line="36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B460E1" w:rsidRPr="00B460E1" w:rsidRDefault="00B460E1" w:rsidP="00B460E1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Wymagania edukacyjne niezbędne do uzyskania poszczególnych śródrocznych i rocznych ocen klasyfikacyjnych z przedmiotu.</w:t>
      </w:r>
    </w:p>
    <w:p w:rsidR="00B460E1" w:rsidRPr="00B460E1" w:rsidRDefault="00B460E1" w:rsidP="00B460E1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1. Ocena niedostateczna: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nie opanował wiadomości i umiejętności określonych w podstawie programowej, a braki w wiadomościach i umiejętnościach uniemożliwiają mu dalsze zdobywanie wiedzy z przedmiotu,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popełnia poważne błędy faktograficzne,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nie zna podstawowej terminologii przedmiotu, błędnie i niedojrzale formułuje oceny i wnioski.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2 .Ocena dopuszczająca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ma niepełną wiedzę określoną w podstawie programowej, ale opanował elementarne umiejętności konieczne dla dalszego etapu kształcenia,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rozumie polecenia nauczyciela, choć w niepełnym stopniu,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opanował podstawową wiedzę i umiejętności określone w programie w stopniu ograniczonym,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potrafi samodzielnie lub z pomocą nauczyciela wykonać proste zadania,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lastRenderedPageBreak/>
        <w:t>- jest w stanie, z pomocą nauczyciela, zaprezentować wyniki swojej pracy ustnie i pisemnie.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3. Ocena dostateczna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ma niepełną wiedzę określoną w podstawie programowej, wykazuje się znajomością podstawowych wiadomości z WOS-u i ograniczoną umiejętnością ich analizy,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rozumie polecenia,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potrafi samodzielnie wykonać proste zadania,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odnajduje podstawowe informacje w podręczniku,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umie hierarchizować i selekcjonować poznane fakty i zjawiska,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bierze udział w pracach zespołowych i jest aktywny we współpracy.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4. Ocena dobra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ma wiedzę i umiejętności z WOS-u określone w podstawie programowej, potrafi się nimi posłużyć w typowych sytuacjach,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poprawnie i zrozumiale prezentuje zagadnienia omawiane na lekcji,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formułuje wnioski,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jest aktywny na lekcji,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umie wykorzystać wiedzę w praktyce w sposób poprawny.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5. Ocena bardzo dobra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ma pełną wiedzę i umiejętności z WOS-u określone w podstawie programowej, potrafi się nimi posłużyć w różnych sytuacjach problemowych,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wykazuje się umiejętnością analizowania i interpretacji wydarzeń, dokonywaniem ich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twórczego oceniania oraz wnioskowania,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lastRenderedPageBreak/>
        <w:t>- wykazuje zainteresowanie problematyką przedmiotu, samodzielnie poszerza wiedzę, bezbłędnie wywiązuje się ze stawianych przed nim zadań,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samodzielnie szuka informacji, potrafi je hierarchizować, selekcjonować oraz analizować,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ocenia rozmaite zjawiska oraz uzasadnia własne zdanie,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wykazuje się aktywnością na forum klasy,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posiada ogólne wiadomości i umiejętności z zakresu nauk społecznych, podstawy teoretyczne i praktyczne, żywo zainteresowany aktualną problematyką społeczno- polityczną i gospodarczą.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B460E1">
        <w:rPr>
          <w:rFonts w:ascii="Calibri" w:eastAsia="Calibri" w:hAnsi="Calibri" w:cs="Calibri"/>
          <w:b/>
          <w:sz w:val="24"/>
          <w:szCs w:val="24"/>
        </w:rPr>
        <w:t>6. Ocena celująca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Uczeń: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ma pełną wiedzę i umiejętności z WOS-u określone w podstawie programowej, potrafi się nimi posłużyć w różnych sytuacjach problemowych,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wykazuje się pełną znajomością faktografii i terminologii przedmiotu,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umie prezentować i uzasadnić własne stanowisko,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wykazuje się aktywnością na terenie szkoły oraz poza nią,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chętnie podejmuje się zadań dodatkowych,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samodzielnie i twórczo rozwija swoje uzdolnienia, biegle posługuje się zdobytymi wiadomościami w rozwiązywaniu problemów teoretycznych lub praktycznych z programu danej klasy i proponuje rozwiązania nietypowe,</w:t>
      </w: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460E1">
        <w:rPr>
          <w:rFonts w:ascii="Calibri" w:eastAsia="Calibri" w:hAnsi="Calibri" w:cs="Calibri"/>
          <w:sz w:val="24"/>
          <w:szCs w:val="24"/>
        </w:rPr>
        <w:t>- posiada szeroką wiedzę z zakresu dyscyplin wiedzy o społeczeństwie, tj. socjologia, politologia, prawo, stosunki międzynarodowe, posiada zdolność do szczegółowej analizy poszczególnych faktów i zjawisk.</w:t>
      </w:r>
    </w:p>
    <w:p w:rsidR="00B460E1" w:rsidRPr="00B460E1" w:rsidRDefault="00B460E1" w:rsidP="00B460E1">
      <w:pPr>
        <w:spacing w:after="200" w:line="360" w:lineRule="auto"/>
        <w:ind w:left="717"/>
        <w:jc w:val="both"/>
        <w:rPr>
          <w:rFonts w:ascii="Calibri" w:eastAsia="Calibri" w:hAnsi="Calibri" w:cs="Times New Roman"/>
          <w:sz w:val="24"/>
          <w:szCs w:val="24"/>
        </w:rPr>
      </w:pPr>
    </w:p>
    <w:p w:rsidR="00B460E1" w:rsidRPr="00B460E1" w:rsidRDefault="00B460E1" w:rsidP="00B460E1">
      <w:pPr>
        <w:spacing w:after="200" w:line="276" w:lineRule="auto"/>
        <w:rPr>
          <w:rFonts w:ascii="Calibri" w:eastAsia="Calibri" w:hAnsi="Calibri" w:cs="Times New Roman"/>
        </w:rPr>
      </w:pPr>
    </w:p>
    <w:p w:rsidR="006D2514" w:rsidRDefault="006D2514"/>
    <w:sectPr w:rsidR="006D2514" w:rsidSect="00E8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D95"/>
    <w:multiLevelType w:val="hybridMultilevel"/>
    <w:tmpl w:val="19367B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B5D0C"/>
    <w:multiLevelType w:val="hybridMultilevel"/>
    <w:tmpl w:val="B4583E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AB6"/>
    <w:multiLevelType w:val="hybridMultilevel"/>
    <w:tmpl w:val="570E11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13B85"/>
    <w:multiLevelType w:val="hybridMultilevel"/>
    <w:tmpl w:val="39EECB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097E"/>
    <w:multiLevelType w:val="hybridMultilevel"/>
    <w:tmpl w:val="EB1E8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566B6A"/>
    <w:multiLevelType w:val="hybridMultilevel"/>
    <w:tmpl w:val="073CCA50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E557A3E"/>
    <w:multiLevelType w:val="hybridMultilevel"/>
    <w:tmpl w:val="522E0F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67993"/>
    <w:multiLevelType w:val="hybridMultilevel"/>
    <w:tmpl w:val="67FED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DD9"/>
    <w:multiLevelType w:val="hybridMultilevel"/>
    <w:tmpl w:val="A778264C"/>
    <w:lvl w:ilvl="0" w:tplc="5E3CB5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0D"/>
    <w:rsid w:val="006D2514"/>
    <w:rsid w:val="00AA7C0D"/>
    <w:rsid w:val="00B4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EF98"/>
  <w15:chartTrackingRefBased/>
  <w15:docId w15:val="{1E1D397D-7AF2-4C05-95BF-B5C07286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2025-09-15T16:02:00Z</dcterms:created>
  <dcterms:modified xsi:type="dcterms:W3CDTF">2025-09-15T16:06:00Z</dcterms:modified>
</cp:coreProperties>
</file>